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92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7"/>
        <w:gridCol w:w="283"/>
        <w:gridCol w:w="5103"/>
      </w:tblGrid>
      <w:tr>
        <w:tblPrEx>
          <w:shd w:val="clear" w:color="auto" w:fill="ced7e7"/>
        </w:tblPrEx>
        <w:trPr>
          <w:trHeight w:val="2888" w:hRule="atLeast"/>
        </w:trPr>
        <w:tc>
          <w:tcPr>
            <w:tcW w:type="dxa" w:w="45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УТВЕРЖДАЮ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Заместитель руководителя –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начальник отдела развития физической культуры и массового спорта главного управления по физической культуре и спорту администрации города Красноярска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________________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А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В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Каминский </w:t>
            </w:r>
          </w:p>
          <w:p>
            <w:pPr>
              <w:pStyle w:val="heading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____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_________________ 2023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" w:hanging="216"/>
      </w:pPr>
    </w:p>
    <w:p>
      <w:pPr>
        <w:pStyle w:val="Body 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1"/>
        </w:tabs>
        <w:ind w:left="108" w:hanging="108"/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  <w:lang w:val="en-US"/>
        </w:rPr>
      </w:pPr>
    </w:p>
    <w:p>
      <w:pPr>
        <w:pStyle w:val="Normal.0"/>
        <w:jc w:val="center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Положение</w:t>
      </w:r>
    </w:p>
    <w:p>
      <w:pPr>
        <w:pStyle w:val="Normal.0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о проведении традиционного легкоатлетического пробега </w:t>
      </w:r>
    </w:p>
    <w:p>
      <w:pPr>
        <w:pStyle w:val="Normal.0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«Енисей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Батюшка» </w:t>
      </w:r>
    </w:p>
    <w:p>
      <w:pPr>
        <w:pStyle w:val="Normal.0"/>
        <w:jc w:val="center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sz w:val="32"/>
          <w:szCs w:val="32"/>
        </w:rPr>
      </w:pP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номер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код вида спорта </w:t>
      </w:r>
      <w:r>
        <w:rPr>
          <w:sz w:val="28"/>
          <w:szCs w:val="28"/>
          <w:rtl w:val="0"/>
          <w:lang w:val="ru-RU"/>
        </w:rPr>
        <w:t>0020001611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Красноярск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Normal.0"/>
        <w:jc w:val="center"/>
      </w:pPr>
      <w:r>
        <w:rPr>
          <w:sz w:val="28"/>
          <w:szCs w:val="28"/>
          <w:rtl w:val="0"/>
          <w:lang w:val="ru-RU"/>
        </w:rPr>
        <w:t xml:space="preserve">2023 </w:t>
      </w:r>
      <w:r>
        <w:rPr>
          <w:sz w:val="28"/>
          <w:szCs w:val="28"/>
          <w:rtl w:val="0"/>
          <w:lang w:val="ru-RU"/>
        </w:rPr>
        <w:t>год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jc w:val="center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I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Общие положения</w:t>
      </w:r>
    </w:p>
    <w:p>
      <w:pPr>
        <w:pStyle w:val="List Paragraph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Традиционный легкоатлетический пробег «Енисей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Батюшка»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далее – Соревнования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проводится с целью пропаганды оздоровительного бега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как наиболее массовой и доступной формы укрепления здоровья и физического развития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 ставит своей задачей профилактику и предупреждение правонарушений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наркомании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табакокурения и алкоголизма среди жителей города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популяризацию и развитие бега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привлечение населения к занятиям оздоровительным бегом и созданию клубов любителей бега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Задачами проведения соревнований являются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пропаганда здорового образа жизни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профилактика экстремизма и терроризма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возникающих на почве антирелигиозных конфликтов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межнациональных отношений и привитие традиционных российских духовно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нравственных ценностей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развитие физической культуры и спорта в городе Красноярске и Красноярском крае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привлечение населения к регулярным занятиям физической культурой и спортом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направленным на укрепление здоровья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профилактики вредных привычек и правонарушений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привлечение детей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подростков и молодёжи к регулярным занятиям физической культурой и спортом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совершенствование форм организации массовой физкультурно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оздоровительной работы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повышение спортивного мастерства спортсменов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Соревнования проводятся в соответствии с календарным планом официальных физкультурных мероприятий и спортивных мероприятий города Красноярска на </w:t>
      </w:r>
      <w:r>
        <w:rPr>
          <w:sz w:val="28"/>
          <w:szCs w:val="28"/>
          <w:rtl w:val="0"/>
          <w:lang w:val="ru-RU"/>
        </w:rPr>
        <w:t xml:space="preserve">2023 </w:t>
      </w:r>
      <w:r>
        <w:rPr>
          <w:sz w:val="28"/>
          <w:szCs w:val="28"/>
          <w:rtl w:val="0"/>
          <w:lang w:val="ru-RU"/>
        </w:rPr>
        <w:t>год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утвержденным приказом главного управления по физической культуре и спорту администрации города Красноярска от  </w:t>
      </w:r>
      <w:r>
        <w:rPr>
          <w:sz w:val="28"/>
          <w:szCs w:val="28"/>
          <w:rtl w:val="0"/>
          <w:lang w:val="ru-RU"/>
        </w:rPr>
        <w:t xml:space="preserve">01.12.2022 </w:t>
      </w:r>
      <w:r>
        <w:rPr>
          <w:sz w:val="28"/>
          <w:szCs w:val="28"/>
          <w:rtl w:val="0"/>
          <w:lang w:val="ru-RU"/>
        </w:rPr>
        <w:t xml:space="preserve">года № </w:t>
      </w:r>
      <w:r>
        <w:rPr>
          <w:sz w:val="28"/>
          <w:szCs w:val="28"/>
          <w:rtl w:val="0"/>
          <w:lang w:val="ru-RU"/>
        </w:rPr>
        <w:t>170  (</w:t>
      </w:r>
      <w:r>
        <w:rPr>
          <w:sz w:val="28"/>
          <w:szCs w:val="28"/>
          <w:rtl w:val="0"/>
          <w:lang w:val="ru-RU"/>
        </w:rPr>
        <w:t>далее – календарный план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и Всероссийским реестром видов спорта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Style w:val="Нет A"/>
          <w:sz w:val="28"/>
          <w:szCs w:val="28"/>
        </w:rPr>
      </w:pPr>
    </w:p>
    <w:p>
      <w:pPr>
        <w:pStyle w:val="heading 2"/>
        <w:rPr>
          <w:b w:val="0"/>
          <w:bCs w:val="0"/>
        </w:rPr>
      </w:pPr>
      <w:r>
        <w:rPr>
          <w:rtl w:val="0"/>
          <w:lang w:val="en-US"/>
        </w:rPr>
        <w:t>II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Классификация мероприятия</w:t>
      </w:r>
    </w:p>
    <w:p>
      <w:pPr>
        <w:pStyle w:val="Normal.0"/>
        <w:ind w:firstLine="709"/>
        <w:jc w:val="both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  <w:lang w:val="ru-RU"/>
        </w:rPr>
        <w:t xml:space="preserve">Соревнования проводятся на основании части </w:t>
      </w:r>
      <w:r>
        <w:rPr>
          <w:sz w:val="28"/>
          <w:szCs w:val="28"/>
          <w:rtl w:val="0"/>
          <w:lang w:val="en-US"/>
        </w:rPr>
        <w:t>II</w:t>
      </w:r>
      <w:r>
        <w:rPr>
          <w:sz w:val="28"/>
          <w:szCs w:val="28"/>
          <w:rtl w:val="0"/>
          <w:lang w:val="ru-RU"/>
        </w:rPr>
        <w:t xml:space="preserve"> раздела </w:t>
      </w:r>
      <w:r>
        <w:rPr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 xml:space="preserve">подраздела </w:t>
      </w:r>
      <w:r>
        <w:rPr>
          <w:sz w:val="28"/>
          <w:szCs w:val="28"/>
          <w:rtl w:val="0"/>
          <w:lang w:val="ru-RU"/>
        </w:rPr>
        <w:t xml:space="preserve">2.34 </w:t>
      </w:r>
      <w:r>
        <w:rPr>
          <w:sz w:val="28"/>
          <w:szCs w:val="28"/>
          <w:rtl w:val="0"/>
          <w:lang w:val="ru-RU"/>
        </w:rPr>
        <w:t xml:space="preserve">пункта </w:t>
      </w:r>
      <w:r>
        <w:rPr>
          <w:sz w:val="28"/>
          <w:szCs w:val="28"/>
          <w:rtl w:val="0"/>
          <w:lang w:val="ru-RU"/>
        </w:rPr>
        <w:t xml:space="preserve">23 </w:t>
      </w:r>
      <w:r>
        <w:rPr>
          <w:sz w:val="28"/>
          <w:szCs w:val="28"/>
          <w:rtl w:val="0"/>
          <w:lang w:val="ru-RU"/>
        </w:rPr>
        <w:t>календарного плана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Наименование и номер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код вида спорта «Легкая атлетика» – </w:t>
      </w:r>
      <w:r>
        <w:rPr>
          <w:sz w:val="28"/>
          <w:szCs w:val="28"/>
          <w:rtl w:val="0"/>
          <w:lang w:val="ru-RU"/>
        </w:rPr>
        <w:t>0020001611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спортивных дисциплинах</w:t>
      </w:r>
      <w:r>
        <w:rPr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«бег на шоссе </w:t>
      </w:r>
      <w:r>
        <w:rPr>
          <w:sz w:val="28"/>
          <w:szCs w:val="28"/>
          <w:rtl w:val="0"/>
          <w:lang w:val="ru-RU"/>
        </w:rPr>
        <w:t xml:space="preserve">21,0975 </w:t>
      </w:r>
      <w:r>
        <w:rPr>
          <w:sz w:val="28"/>
          <w:szCs w:val="28"/>
          <w:rtl w:val="0"/>
          <w:lang w:val="ru-RU"/>
        </w:rPr>
        <w:t xml:space="preserve">км» </w:t>
        <w:tab/>
        <w:tab/>
      </w:r>
      <w:r>
        <w:rPr>
          <w:sz w:val="28"/>
          <w:szCs w:val="28"/>
          <w:rtl w:val="0"/>
          <w:lang w:val="ru-RU"/>
        </w:rPr>
        <w:t>0020161811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«бег на </w:t>
      </w:r>
      <w:r>
        <w:rPr>
          <w:sz w:val="28"/>
          <w:szCs w:val="28"/>
          <w:rtl w:val="0"/>
          <w:lang w:val="ru-RU"/>
        </w:rPr>
        <w:t xml:space="preserve">5 </w:t>
      </w:r>
      <w:r>
        <w:rPr>
          <w:sz w:val="28"/>
          <w:szCs w:val="28"/>
          <w:rtl w:val="0"/>
          <w:lang w:val="ru-RU"/>
        </w:rPr>
        <w:t xml:space="preserve">км» </w:t>
        <w:tab/>
        <w:tab/>
        <w:tab/>
        <w:tab/>
      </w:r>
      <w:r>
        <w:rPr>
          <w:sz w:val="28"/>
          <w:szCs w:val="28"/>
          <w:rtl w:val="0"/>
          <w:lang w:val="ru-RU"/>
        </w:rPr>
        <w:t>002011611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Соревнования проводятся как личные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center"/>
        <w:rPr>
          <w:b w:val="1"/>
          <w:bCs w:val="1"/>
          <w:sz w:val="28"/>
          <w:szCs w:val="28"/>
        </w:rPr>
      </w:pPr>
    </w:p>
    <w:p>
      <w:pPr>
        <w:pStyle w:val="heading 2"/>
        <w:rPr>
          <w:b w:val="0"/>
          <w:bCs w:val="0"/>
        </w:rPr>
      </w:pPr>
      <w:r>
        <w:rPr>
          <w:rtl w:val="0"/>
          <w:lang w:val="en-US"/>
        </w:rPr>
        <w:t>III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Организаторы мероприятия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Общее руководство по подготовке и проведению соревнований осуществляют главное управление по физической культуре и спорту администрации города Красноярска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далее по тексту – Красспорт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 xml:space="preserve">и главная судейская коллегия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далее – ГСК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Красспорт осуществляет финансовое обеспечение подготовки и проведения соревнований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транспортные расходы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услуги и награждение</w:t>
      </w:r>
      <w:r>
        <w:rPr>
          <w:sz w:val="28"/>
          <w:szCs w:val="28"/>
          <w:rtl w:val="0"/>
          <w:lang w:val="ru-RU"/>
        </w:rPr>
        <w:t xml:space="preserve">). </w:t>
      </w:r>
      <w:r>
        <w:rPr>
          <w:sz w:val="28"/>
          <w:szCs w:val="28"/>
          <w:rtl w:val="0"/>
          <w:lang w:val="ru-RU"/>
        </w:rPr>
        <w:t xml:space="preserve">Расходы на указанное финансовое обеспечение соревнований осуществляет муниципальное автономное учреждение «Центр спортивных клубов»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далее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МАУ «ЦСК»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координируемое Красспортом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соответствии с утвержденным ему муниципальным заданием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Главный судья соревнований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ru-RU"/>
        </w:rPr>
        <w:t>Кондоба Александр Сергеевич</w:t>
      </w:r>
      <w:r>
        <w:rPr>
          <w:sz w:val="28"/>
          <w:szCs w:val="28"/>
          <w:rtl w:val="0"/>
          <w:lang w:val="ru-RU"/>
        </w:rPr>
        <w:t xml:space="preserve"> (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ru-RU"/>
        </w:rPr>
        <w:t>Красноярск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Главный секретарь соревнований – Трегубов Николай Олегович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Красноярск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Normal.0"/>
        <w:ind w:firstLine="709"/>
        <w:jc w:val="both"/>
        <w:rPr>
          <w:rStyle w:val="Нет A"/>
          <w:sz w:val="28"/>
          <w:szCs w:val="28"/>
        </w:rPr>
      </w:pPr>
    </w:p>
    <w:p>
      <w:pPr>
        <w:pStyle w:val="Normal.0"/>
        <w:ind w:left="360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IV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Место и сроки проведения мероприятия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Соревнования проводятся </w:t>
      </w:r>
      <w:r>
        <w:rPr>
          <w:sz w:val="28"/>
          <w:szCs w:val="28"/>
          <w:rtl w:val="0"/>
          <w:lang w:val="ru-RU"/>
        </w:rPr>
        <w:t xml:space="preserve">14 </w:t>
      </w:r>
      <w:r>
        <w:rPr>
          <w:sz w:val="28"/>
          <w:szCs w:val="28"/>
          <w:rtl w:val="0"/>
          <w:lang w:val="ru-RU"/>
        </w:rPr>
        <w:t xml:space="preserve">октября </w:t>
      </w:r>
      <w:r>
        <w:rPr>
          <w:sz w:val="28"/>
          <w:szCs w:val="28"/>
          <w:rtl w:val="0"/>
          <w:lang w:val="ru-RU"/>
        </w:rPr>
        <w:t xml:space="preserve">2023 </w:t>
      </w:r>
      <w:r>
        <w:rPr>
          <w:sz w:val="28"/>
          <w:szCs w:val="28"/>
          <w:rtl w:val="0"/>
          <w:lang w:val="ru-RU"/>
        </w:rPr>
        <w:t>года на левобережной набережной р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Енисей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ул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Дубровинского</w:t>
      </w:r>
      <w:r>
        <w:rPr>
          <w:sz w:val="28"/>
          <w:szCs w:val="28"/>
          <w:rtl w:val="0"/>
          <w:lang w:val="ru-RU"/>
        </w:rPr>
        <w:t xml:space="preserve">, 100, </w:t>
      </w:r>
      <w:r>
        <w:rPr>
          <w:sz w:val="28"/>
          <w:szCs w:val="28"/>
          <w:rtl w:val="0"/>
          <w:lang w:val="ru-RU"/>
        </w:rPr>
        <w:t>в районе «Капитанского клуба»</w:t>
      </w:r>
      <w:r>
        <w:rPr>
          <w:sz w:val="28"/>
          <w:szCs w:val="28"/>
          <w:rtl w:val="0"/>
          <w:lang w:val="ru-RU"/>
        </w:rPr>
        <w:t xml:space="preserve">). </w:t>
      </w:r>
    </w:p>
    <w:p>
      <w:pPr>
        <w:pStyle w:val="Normal.0"/>
        <w:ind w:firstLine="709"/>
        <w:jc w:val="both"/>
        <w:rPr>
          <w:rStyle w:val="Нет A"/>
          <w:sz w:val="28"/>
          <w:szCs w:val="28"/>
        </w:rPr>
      </w:pPr>
    </w:p>
    <w:p>
      <w:pPr>
        <w:pStyle w:val="Normal.0"/>
        <w:ind w:firstLine="709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V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Участники мероприятия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u w:val="single"/>
          <w:rtl w:val="0"/>
          <w:lang w:val="ru-RU"/>
        </w:rPr>
        <w:t xml:space="preserve">Дистанция </w:t>
      </w:r>
      <w:r>
        <w:rPr>
          <w:b w:val="1"/>
          <w:bCs w:val="1"/>
          <w:sz w:val="28"/>
          <w:szCs w:val="28"/>
          <w:u w:val="single"/>
          <w:rtl w:val="0"/>
          <w:lang w:val="ru-RU"/>
        </w:rPr>
        <w:t xml:space="preserve">21,1 </w:t>
      </w:r>
      <w:r>
        <w:rPr>
          <w:b w:val="1"/>
          <w:bCs w:val="1"/>
          <w:sz w:val="28"/>
          <w:szCs w:val="28"/>
          <w:u w:val="single"/>
          <w:rtl w:val="0"/>
          <w:lang w:val="ru-RU"/>
        </w:rPr>
        <w:t xml:space="preserve">км </w:t>
      </w:r>
      <w:r>
        <w:rPr>
          <w:b w:val="1"/>
          <w:bCs w:val="1"/>
          <w:sz w:val="28"/>
          <w:szCs w:val="28"/>
          <w:u w:val="single"/>
          <w:rtl w:val="0"/>
          <w:lang w:val="ru-RU"/>
        </w:rPr>
        <w:t>(</w:t>
      </w:r>
      <w:r>
        <w:rPr>
          <w:b w:val="1"/>
          <w:bCs w:val="1"/>
          <w:sz w:val="28"/>
          <w:szCs w:val="28"/>
          <w:u w:val="single"/>
          <w:rtl w:val="0"/>
          <w:lang w:val="ru-RU"/>
        </w:rPr>
        <w:t>далее – полумарафон</w:t>
      </w:r>
      <w:r>
        <w:rPr>
          <w:b w:val="1"/>
          <w:bCs w:val="1"/>
          <w:sz w:val="28"/>
          <w:szCs w:val="28"/>
          <w:u w:val="single"/>
          <w:rtl w:val="0"/>
          <w:lang w:val="ru-RU"/>
        </w:rPr>
        <w:t>)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 участию в соревнованиях допускаются любители бега отдельно среди мужчин и женщин в возрастных группах</w:t>
      </w:r>
      <w:r>
        <w:rPr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16-18 </w:t>
      </w:r>
      <w:r>
        <w:rPr>
          <w:sz w:val="28"/>
          <w:szCs w:val="28"/>
          <w:rtl w:val="0"/>
          <w:lang w:val="ru-RU"/>
        </w:rPr>
        <w:t xml:space="preserve">лет </w:t>
      </w:r>
      <w:r>
        <w:rPr>
          <w:sz w:val="28"/>
          <w:szCs w:val="28"/>
          <w:rtl w:val="0"/>
          <w:lang w:val="ru-RU"/>
        </w:rPr>
        <w:t>(2005</w:t>
      </w:r>
      <w:r>
        <w:rPr>
          <w:sz w:val="28"/>
          <w:szCs w:val="28"/>
          <w:rtl w:val="0"/>
          <w:lang w:val="ru-RU"/>
        </w:rPr>
        <w:t>–</w:t>
      </w:r>
      <w:r>
        <w:rPr>
          <w:sz w:val="28"/>
          <w:szCs w:val="28"/>
          <w:rtl w:val="0"/>
          <w:lang w:val="ru-RU"/>
        </w:rPr>
        <w:t xml:space="preserve">2007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р</w:t>
      </w:r>
      <w:r>
        <w:rPr>
          <w:sz w:val="28"/>
          <w:szCs w:val="28"/>
          <w:rtl w:val="0"/>
          <w:lang w:val="ru-RU"/>
        </w:rPr>
        <w:t>.);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19-29 </w:t>
      </w:r>
      <w:r>
        <w:rPr>
          <w:sz w:val="28"/>
          <w:szCs w:val="28"/>
          <w:rtl w:val="0"/>
          <w:lang w:val="ru-RU"/>
        </w:rPr>
        <w:t xml:space="preserve">лет </w:t>
      </w:r>
      <w:r>
        <w:rPr>
          <w:sz w:val="28"/>
          <w:szCs w:val="28"/>
          <w:rtl w:val="0"/>
          <w:lang w:val="ru-RU"/>
        </w:rPr>
        <w:t>(1994</w:t>
      </w:r>
      <w:r>
        <w:rPr>
          <w:sz w:val="28"/>
          <w:szCs w:val="28"/>
          <w:rtl w:val="0"/>
          <w:lang w:val="ru-RU"/>
        </w:rPr>
        <w:t>–</w:t>
      </w:r>
      <w:r>
        <w:rPr>
          <w:sz w:val="28"/>
          <w:szCs w:val="28"/>
          <w:rtl w:val="0"/>
          <w:lang w:val="ru-RU"/>
        </w:rPr>
        <w:t xml:space="preserve">2004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р</w:t>
      </w:r>
      <w:r>
        <w:rPr>
          <w:sz w:val="28"/>
          <w:szCs w:val="28"/>
          <w:rtl w:val="0"/>
          <w:lang w:val="ru-RU"/>
        </w:rPr>
        <w:t xml:space="preserve">.); 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30-39 </w:t>
      </w:r>
      <w:r>
        <w:rPr>
          <w:sz w:val="28"/>
          <w:szCs w:val="28"/>
          <w:rtl w:val="0"/>
          <w:lang w:val="ru-RU"/>
        </w:rPr>
        <w:t xml:space="preserve">лет </w:t>
      </w:r>
      <w:r>
        <w:rPr>
          <w:sz w:val="28"/>
          <w:szCs w:val="28"/>
          <w:rtl w:val="0"/>
          <w:lang w:val="ru-RU"/>
        </w:rPr>
        <w:t>(1984</w:t>
      </w:r>
      <w:r>
        <w:rPr>
          <w:sz w:val="28"/>
          <w:szCs w:val="28"/>
          <w:rtl w:val="0"/>
          <w:lang w:val="ru-RU"/>
        </w:rPr>
        <w:t>–</w:t>
      </w:r>
      <w:r>
        <w:rPr>
          <w:sz w:val="28"/>
          <w:szCs w:val="28"/>
          <w:rtl w:val="0"/>
          <w:lang w:val="ru-RU"/>
        </w:rPr>
        <w:t xml:space="preserve">1993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р</w:t>
      </w:r>
      <w:r>
        <w:rPr>
          <w:sz w:val="28"/>
          <w:szCs w:val="28"/>
          <w:rtl w:val="0"/>
          <w:lang w:val="ru-RU"/>
        </w:rPr>
        <w:t xml:space="preserve">.); 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40-49 </w:t>
      </w:r>
      <w:r>
        <w:rPr>
          <w:sz w:val="28"/>
          <w:szCs w:val="28"/>
          <w:rtl w:val="0"/>
          <w:lang w:val="ru-RU"/>
        </w:rPr>
        <w:t xml:space="preserve">лет </w:t>
      </w:r>
      <w:r>
        <w:rPr>
          <w:sz w:val="28"/>
          <w:szCs w:val="28"/>
          <w:rtl w:val="0"/>
          <w:lang w:val="ru-RU"/>
        </w:rPr>
        <w:t>(1974</w:t>
      </w:r>
      <w:r>
        <w:rPr>
          <w:sz w:val="28"/>
          <w:szCs w:val="28"/>
          <w:rtl w:val="0"/>
          <w:lang w:val="ru-RU"/>
        </w:rPr>
        <w:t>–</w:t>
      </w:r>
      <w:r>
        <w:rPr>
          <w:sz w:val="28"/>
          <w:szCs w:val="28"/>
          <w:rtl w:val="0"/>
          <w:lang w:val="ru-RU"/>
        </w:rPr>
        <w:t xml:space="preserve">1983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р</w:t>
      </w:r>
      <w:r>
        <w:rPr>
          <w:sz w:val="28"/>
          <w:szCs w:val="28"/>
          <w:rtl w:val="0"/>
          <w:lang w:val="ru-RU"/>
        </w:rPr>
        <w:t xml:space="preserve">.); 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50-54 </w:t>
      </w:r>
      <w:r>
        <w:rPr>
          <w:sz w:val="28"/>
          <w:szCs w:val="28"/>
          <w:rtl w:val="0"/>
          <w:lang w:val="ru-RU"/>
        </w:rPr>
        <w:t xml:space="preserve">лет </w:t>
      </w:r>
      <w:r>
        <w:rPr>
          <w:sz w:val="28"/>
          <w:szCs w:val="28"/>
          <w:rtl w:val="0"/>
          <w:lang w:val="ru-RU"/>
        </w:rPr>
        <w:t>(1969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1973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р</w:t>
      </w:r>
      <w:r>
        <w:rPr>
          <w:sz w:val="28"/>
          <w:szCs w:val="28"/>
          <w:rtl w:val="0"/>
          <w:lang w:val="ru-RU"/>
        </w:rPr>
        <w:t xml:space="preserve">.); 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55-59 </w:t>
      </w:r>
      <w:r>
        <w:rPr>
          <w:sz w:val="28"/>
          <w:szCs w:val="28"/>
          <w:rtl w:val="0"/>
          <w:lang w:val="ru-RU"/>
        </w:rPr>
        <w:t xml:space="preserve">лет </w:t>
      </w:r>
      <w:r>
        <w:rPr>
          <w:sz w:val="28"/>
          <w:szCs w:val="28"/>
          <w:rtl w:val="0"/>
          <w:lang w:val="ru-RU"/>
        </w:rPr>
        <w:t xml:space="preserve">(1964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1968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р</w:t>
      </w:r>
      <w:r>
        <w:rPr>
          <w:sz w:val="28"/>
          <w:szCs w:val="28"/>
          <w:rtl w:val="0"/>
          <w:lang w:val="ru-RU"/>
        </w:rPr>
        <w:t xml:space="preserve">.); 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60-64 </w:t>
      </w:r>
      <w:r>
        <w:rPr>
          <w:sz w:val="28"/>
          <w:szCs w:val="28"/>
          <w:rtl w:val="0"/>
          <w:lang w:val="ru-RU"/>
        </w:rPr>
        <w:t xml:space="preserve">лет </w:t>
      </w:r>
      <w:r>
        <w:rPr>
          <w:sz w:val="28"/>
          <w:szCs w:val="28"/>
          <w:rtl w:val="0"/>
          <w:lang w:val="ru-RU"/>
        </w:rPr>
        <w:t>(1959</w:t>
      </w:r>
      <w:r>
        <w:rPr>
          <w:sz w:val="28"/>
          <w:szCs w:val="28"/>
          <w:rtl w:val="0"/>
          <w:lang w:val="ru-RU"/>
        </w:rPr>
        <w:t>–</w:t>
      </w:r>
      <w:r>
        <w:rPr>
          <w:sz w:val="28"/>
          <w:szCs w:val="28"/>
          <w:rtl w:val="0"/>
          <w:lang w:val="ru-RU"/>
        </w:rPr>
        <w:t xml:space="preserve">1963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р</w:t>
      </w:r>
      <w:r>
        <w:rPr>
          <w:sz w:val="28"/>
          <w:szCs w:val="28"/>
          <w:rtl w:val="0"/>
          <w:lang w:val="ru-RU"/>
        </w:rPr>
        <w:t xml:space="preserve">.); 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65-69 </w:t>
      </w:r>
      <w:r>
        <w:rPr>
          <w:sz w:val="28"/>
          <w:szCs w:val="28"/>
          <w:rtl w:val="0"/>
          <w:lang w:val="ru-RU"/>
        </w:rPr>
        <w:t xml:space="preserve">лет </w:t>
      </w:r>
      <w:r>
        <w:rPr>
          <w:sz w:val="28"/>
          <w:szCs w:val="28"/>
          <w:rtl w:val="0"/>
          <w:lang w:val="ru-RU"/>
        </w:rPr>
        <w:t>(1954</w:t>
      </w:r>
      <w:r>
        <w:rPr>
          <w:sz w:val="28"/>
          <w:szCs w:val="28"/>
          <w:rtl w:val="0"/>
          <w:lang w:val="ru-RU"/>
        </w:rPr>
        <w:t>–</w:t>
      </w:r>
      <w:r>
        <w:rPr>
          <w:sz w:val="28"/>
          <w:szCs w:val="28"/>
          <w:rtl w:val="0"/>
          <w:lang w:val="ru-RU"/>
        </w:rPr>
        <w:t xml:space="preserve">1958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р</w:t>
      </w:r>
      <w:r>
        <w:rPr>
          <w:sz w:val="28"/>
          <w:szCs w:val="28"/>
          <w:rtl w:val="0"/>
          <w:lang w:val="ru-RU"/>
        </w:rPr>
        <w:t xml:space="preserve">.); </w:t>
      </w:r>
    </w:p>
    <w:p>
      <w:pPr>
        <w:pStyle w:val="Normal.0"/>
        <w:ind w:firstLine="709"/>
        <w:jc w:val="both"/>
        <w:rPr>
          <w:b w:val="1"/>
          <w:bCs w:val="1"/>
          <w:sz w:val="28"/>
          <w:szCs w:val="28"/>
          <w:u w:val="single"/>
        </w:rPr>
      </w:pPr>
      <w:r>
        <w:rPr>
          <w:sz w:val="28"/>
          <w:szCs w:val="28"/>
          <w:rtl w:val="0"/>
          <w:lang w:val="ru-RU"/>
        </w:rPr>
        <w:t xml:space="preserve">70 </w:t>
      </w:r>
      <w:r>
        <w:rPr>
          <w:sz w:val="28"/>
          <w:szCs w:val="28"/>
          <w:rtl w:val="0"/>
          <w:lang w:val="ru-RU"/>
        </w:rPr>
        <w:t xml:space="preserve">лет и старше </w:t>
      </w:r>
      <w:r>
        <w:rPr>
          <w:sz w:val="28"/>
          <w:szCs w:val="28"/>
          <w:rtl w:val="0"/>
          <w:lang w:val="ru-RU"/>
        </w:rPr>
        <w:t xml:space="preserve">(1953 </w:t>
      </w:r>
      <w:r>
        <w:rPr>
          <w:sz w:val="28"/>
          <w:szCs w:val="28"/>
          <w:rtl w:val="0"/>
          <w:lang w:val="ru-RU"/>
        </w:rPr>
        <w:t>и старше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представляющие различные коллективы физкультуры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клубы любителей бега или занимающиеся самостоятельно и заплатившие стартовый взнос </w:t>
      </w:r>
      <w:r>
        <w:rPr>
          <w:sz w:val="28"/>
          <w:szCs w:val="28"/>
          <w:rtl w:val="0"/>
          <w:lang w:val="ru-RU"/>
        </w:rPr>
        <w:t>500</w:t>
      </w:r>
      <w:r>
        <w:rPr>
          <w:sz w:val="28"/>
          <w:szCs w:val="28"/>
          <w:rtl w:val="0"/>
          <w:lang w:val="ru-RU"/>
        </w:rPr>
        <w:t xml:space="preserve"> рублей</w:t>
      </w:r>
      <w:r>
        <w:rPr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  <w:u w:val="single"/>
          <w:rtl w:val="0"/>
          <w:lang w:val="ru-RU"/>
        </w:rPr>
        <w:t xml:space="preserve"> </w:t>
      </w:r>
    </w:p>
    <w:p>
      <w:pPr>
        <w:pStyle w:val="Normal.0"/>
        <w:ind w:firstLine="70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Возраст участника определяется по году рождения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на </w:t>
      </w:r>
      <w:r>
        <w:rPr>
          <w:sz w:val="28"/>
          <w:szCs w:val="28"/>
          <w:rtl w:val="0"/>
          <w:lang w:val="ru-RU"/>
        </w:rPr>
        <w:t xml:space="preserve">31.12.2023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.)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Лимит времени прохождения дистанции </w:t>
      </w:r>
      <w:r>
        <w:rPr>
          <w:sz w:val="28"/>
          <w:szCs w:val="28"/>
          <w:rtl w:val="0"/>
          <w:lang w:val="ru-RU"/>
        </w:rPr>
        <w:t xml:space="preserve">180 </w:t>
      </w:r>
      <w:r>
        <w:rPr>
          <w:sz w:val="28"/>
          <w:szCs w:val="28"/>
          <w:rtl w:val="0"/>
          <w:lang w:val="ru-RU"/>
        </w:rPr>
        <w:t>минут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Лимит участников – </w:t>
      </w:r>
      <w:r>
        <w:rPr>
          <w:sz w:val="28"/>
          <w:szCs w:val="28"/>
          <w:rtl w:val="0"/>
          <w:lang w:val="ru-RU"/>
        </w:rPr>
        <w:t xml:space="preserve">300 </w:t>
      </w:r>
      <w:r>
        <w:rPr>
          <w:sz w:val="28"/>
          <w:szCs w:val="28"/>
          <w:rtl w:val="0"/>
          <w:lang w:val="ru-RU"/>
        </w:rPr>
        <w:t>человек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Style w:val="Нет A"/>
          <w:sz w:val="28"/>
          <w:szCs w:val="28"/>
        </w:rPr>
      </w:pPr>
    </w:p>
    <w:p>
      <w:pPr>
        <w:pStyle w:val="Normal.0"/>
        <w:ind w:firstLine="709"/>
        <w:jc w:val="both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ru-RU"/>
        </w:rPr>
        <w:t xml:space="preserve">Дистанция на </w:t>
      </w:r>
      <w:r>
        <w:rPr>
          <w:b w:val="1"/>
          <w:bCs w:val="1"/>
          <w:sz w:val="28"/>
          <w:szCs w:val="28"/>
          <w:u w:val="single"/>
          <w:rtl w:val="0"/>
          <w:lang w:val="ru-RU"/>
        </w:rPr>
        <w:t xml:space="preserve">5 </w:t>
      </w:r>
      <w:r>
        <w:rPr>
          <w:b w:val="1"/>
          <w:bCs w:val="1"/>
          <w:sz w:val="28"/>
          <w:szCs w:val="28"/>
          <w:u w:val="single"/>
          <w:rtl w:val="0"/>
          <w:lang w:val="ru-RU"/>
        </w:rPr>
        <w:t>км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К участию в соревнованиях допускаются мужчины и женщины старше </w:t>
      </w:r>
      <w:r>
        <w:rPr>
          <w:sz w:val="28"/>
          <w:szCs w:val="28"/>
          <w:rtl w:val="0"/>
          <w:lang w:val="ru-RU"/>
        </w:rPr>
        <w:t xml:space="preserve">12 </w:t>
      </w:r>
      <w:r>
        <w:rPr>
          <w:sz w:val="28"/>
          <w:szCs w:val="28"/>
          <w:rtl w:val="0"/>
          <w:lang w:val="ru-RU"/>
        </w:rPr>
        <w:t xml:space="preserve">лет и заплатившие стартовый взнос </w:t>
      </w:r>
      <w:r>
        <w:rPr>
          <w:sz w:val="28"/>
          <w:szCs w:val="28"/>
          <w:rtl w:val="0"/>
          <w:lang w:val="ru-RU"/>
        </w:rPr>
        <w:t xml:space="preserve">400 </w:t>
      </w:r>
      <w:r>
        <w:rPr>
          <w:sz w:val="28"/>
          <w:szCs w:val="28"/>
          <w:rtl w:val="0"/>
          <w:lang w:val="ru-RU"/>
        </w:rPr>
        <w:t>рублей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Лимит времени прохождения дистанции</w:t>
      </w:r>
      <w:r>
        <w:rPr>
          <w:sz w:val="28"/>
          <w:szCs w:val="28"/>
          <w:rtl w:val="0"/>
          <w:lang w:val="ru-RU"/>
        </w:rPr>
        <w:t xml:space="preserve">: 60 </w:t>
      </w:r>
      <w:r>
        <w:rPr>
          <w:sz w:val="28"/>
          <w:szCs w:val="28"/>
          <w:rtl w:val="0"/>
          <w:lang w:val="ru-RU"/>
        </w:rPr>
        <w:t>минут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Лимит участников – </w:t>
      </w:r>
      <w:r>
        <w:rPr>
          <w:sz w:val="28"/>
          <w:szCs w:val="28"/>
          <w:rtl w:val="0"/>
          <w:lang w:val="ru-RU"/>
        </w:rPr>
        <w:t xml:space="preserve">300 </w:t>
      </w:r>
      <w:r>
        <w:rPr>
          <w:sz w:val="28"/>
          <w:szCs w:val="28"/>
          <w:rtl w:val="0"/>
          <w:lang w:val="ru-RU"/>
        </w:rPr>
        <w:t>человек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Участники Соревнований при получении стартового номера обязаны предоставить оригинал медицинской справки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приказ Минздрава РФ от </w:t>
      </w:r>
      <w:r>
        <w:rPr>
          <w:sz w:val="28"/>
          <w:szCs w:val="28"/>
          <w:rtl w:val="0"/>
          <w:lang w:val="ru-RU"/>
        </w:rPr>
        <w:t>23.10.2020 N 1144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с формулировкой «Допущен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 xml:space="preserve">к участию в забеге                 на дистанции </w:t>
      </w:r>
      <w:r>
        <w:rPr>
          <w:sz w:val="28"/>
          <w:szCs w:val="28"/>
          <w:rtl w:val="0"/>
          <w:lang w:val="ru-RU"/>
        </w:rPr>
        <w:t xml:space="preserve">21,0975 </w:t>
      </w:r>
      <w:r>
        <w:rPr>
          <w:sz w:val="28"/>
          <w:szCs w:val="28"/>
          <w:rtl w:val="0"/>
          <w:lang w:val="ru-RU"/>
        </w:rPr>
        <w:t>км</w:t>
      </w:r>
      <w:r>
        <w:rPr>
          <w:sz w:val="28"/>
          <w:szCs w:val="28"/>
          <w:rtl w:val="0"/>
          <w:lang w:val="ru-RU"/>
        </w:rPr>
        <w:t>. (</w:t>
      </w:r>
      <w:r>
        <w:rPr>
          <w:sz w:val="28"/>
          <w:szCs w:val="28"/>
          <w:rtl w:val="0"/>
          <w:lang w:val="ru-RU"/>
        </w:rPr>
        <w:t xml:space="preserve">или </w:t>
      </w:r>
      <w:r>
        <w:rPr>
          <w:sz w:val="28"/>
          <w:szCs w:val="28"/>
          <w:rtl w:val="0"/>
          <w:lang w:val="ru-RU"/>
        </w:rPr>
        <w:t xml:space="preserve">5 </w:t>
      </w:r>
      <w:r>
        <w:rPr>
          <w:sz w:val="28"/>
          <w:szCs w:val="28"/>
          <w:rtl w:val="0"/>
          <w:lang w:val="ru-RU"/>
        </w:rPr>
        <w:t>км</w:t>
      </w:r>
      <w:r>
        <w:rPr>
          <w:sz w:val="28"/>
          <w:szCs w:val="28"/>
          <w:rtl w:val="0"/>
          <w:lang w:val="ru-RU"/>
        </w:rPr>
        <w:t>.)</w:t>
      </w:r>
      <w:r>
        <w:rPr>
          <w:sz w:val="28"/>
          <w:szCs w:val="28"/>
          <w:rtl w:val="0"/>
          <w:lang w:val="ru-RU"/>
        </w:rPr>
        <w:t>» с печатью выдавшего ее медицинского учреждения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подписью и личной печатью врача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Справка должна быть выдана не ранее </w:t>
      </w:r>
      <w:r>
        <w:rPr>
          <w:sz w:val="28"/>
          <w:szCs w:val="28"/>
          <w:rtl w:val="0"/>
          <w:lang w:val="ru-RU"/>
        </w:rPr>
        <w:t xml:space="preserve">14 </w:t>
      </w:r>
      <w:r>
        <w:rPr>
          <w:sz w:val="28"/>
          <w:szCs w:val="28"/>
          <w:rtl w:val="0"/>
          <w:lang w:val="ru-RU"/>
        </w:rPr>
        <w:t xml:space="preserve">апреля </w:t>
      </w:r>
      <w:r>
        <w:rPr>
          <w:sz w:val="28"/>
          <w:szCs w:val="28"/>
          <w:rtl w:val="0"/>
          <w:lang w:val="ru-RU"/>
        </w:rPr>
        <w:t xml:space="preserve">2023 </w:t>
      </w:r>
      <w:r>
        <w:rPr>
          <w:sz w:val="28"/>
          <w:szCs w:val="28"/>
          <w:rtl w:val="0"/>
          <w:lang w:val="ru-RU"/>
        </w:rPr>
        <w:t>года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без справки стартовый номер не выдается</w:t>
      </w:r>
      <w:r>
        <w:rPr>
          <w:sz w:val="28"/>
          <w:szCs w:val="28"/>
          <w:rtl w:val="0"/>
          <w:lang w:val="ru-RU"/>
        </w:rPr>
        <w:t xml:space="preserve">,                    </w:t>
      </w:r>
      <w:r>
        <w:rPr>
          <w:sz w:val="28"/>
          <w:szCs w:val="28"/>
          <w:rtl w:val="0"/>
          <w:lang w:val="ru-RU"/>
        </w:rPr>
        <w:t>участник к соревнованиям не допускается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Нагрудный номер должен быть прикреплен спереди на груди или поясе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 внешнему слою спортивной одежды каждого участника и быть хорошо читаемым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случае утери</w:t>
      </w:r>
      <w:r>
        <w:rPr>
          <w:sz w:val="28"/>
          <w:szCs w:val="28"/>
          <w:rtl w:val="0"/>
          <w:lang w:val="ru-RU"/>
        </w:rPr>
        <w:t>/</w:t>
      </w:r>
      <w:r>
        <w:rPr>
          <w:sz w:val="28"/>
          <w:szCs w:val="28"/>
          <w:rtl w:val="0"/>
          <w:lang w:val="ru-RU"/>
        </w:rPr>
        <w:t>порчи номера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результат в итоговом протоколе                не фиксируется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851"/>
        </w:tabs>
        <w:ind w:firstLine="709"/>
        <w:jc w:val="both"/>
        <w:rPr>
          <w:b w:val="1"/>
          <w:bCs w:val="1"/>
          <w:sz w:val="28"/>
          <w:szCs w:val="28"/>
          <w:u w:val="single"/>
        </w:rPr>
      </w:pPr>
    </w:p>
    <w:p>
      <w:pPr>
        <w:pStyle w:val="Normal.0"/>
        <w:tabs>
          <w:tab w:val="left" w:pos="851"/>
        </w:tabs>
        <w:ind w:firstLine="709"/>
        <w:jc w:val="both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ru-RU"/>
        </w:rPr>
        <w:t xml:space="preserve">Дистанция на </w:t>
      </w:r>
      <w:r>
        <w:rPr>
          <w:b w:val="1"/>
          <w:bCs w:val="1"/>
          <w:sz w:val="28"/>
          <w:szCs w:val="28"/>
          <w:u w:val="single"/>
          <w:rtl w:val="0"/>
          <w:lang w:val="ru-RU"/>
        </w:rPr>
        <w:t xml:space="preserve">3 </w:t>
      </w:r>
      <w:r>
        <w:rPr>
          <w:b w:val="1"/>
          <w:bCs w:val="1"/>
          <w:sz w:val="28"/>
          <w:szCs w:val="28"/>
          <w:u w:val="single"/>
          <w:rtl w:val="0"/>
          <w:lang w:val="ru-RU"/>
        </w:rPr>
        <w:t>км «Северная ходьба»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Допускаются мужчины и женщины </w:t>
      </w:r>
      <w:r>
        <w:rPr>
          <w:sz w:val="28"/>
          <w:szCs w:val="28"/>
          <w:rtl w:val="0"/>
          <w:lang w:val="ru-RU"/>
        </w:rPr>
        <w:t xml:space="preserve">18 </w:t>
      </w:r>
      <w:r>
        <w:rPr>
          <w:sz w:val="28"/>
          <w:szCs w:val="28"/>
          <w:rtl w:val="0"/>
          <w:lang w:val="ru-RU"/>
        </w:rPr>
        <w:t>лет и старше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отправившие заявку на электронную почту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"https://e.mail.ru/compose?To=ksenyakacer@mail.ru"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ksenyakacer@mail.ru</w:t>
      </w:r>
      <w:r>
        <w:rPr/>
        <w:fldChar w:fldCharType="end" w:fldLock="0"/>
      </w:r>
      <w:r>
        <w:rPr>
          <w:sz w:val="28"/>
          <w:szCs w:val="28"/>
          <w:rtl w:val="0"/>
          <w:lang w:val="ru-RU"/>
        </w:rPr>
        <w:t xml:space="preserve"> и получившие ответ </w:t>
      </w:r>
      <w:r>
        <w:rPr>
          <w:b w:val="1"/>
          <w:bCs w:val="1"/>
          <w:sz w:val="28"/>
          <w:szCs w:val="28"/>
          <w:rtl w:val="0"/>
          <w:lang w:val="ru-RU"/>
        </w:rPr>
        <w:t>«Заявка принята»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Выдача стартовых пакетов </w:t>
      </w:r>
      <w:r>
        <w:rPr>
          <w:sz w:val="28"/>
          <w:szCs w:val="28"/>
          <w:rtl w:val="0"/>
          <w:lang w:val="ru-RU"/>
        </w:rPr>
        <w:t xml:space="preserve">14 </w:t>
      </w:r>
      <w:r>
        <w:rPr>
          <w:sz w:val="28"/>
          <w:szCs w:val="28"/>
          <w:rtl w:val="0"/>
          <w:lang w:val="ru-RU"/>
        </w:rPr>
        <w:t xml:space="preserve">октября </w:t>
      </w:r>
      <w:r>
        <w:rPr>
          <w:sz w:val="28"/>
          <w:szCs w:val="28"/>
          <w:rtl w:val="0"/>
          <w:lang w:val="ru-RU"/>
        </w:rPr>
        <w:t xml:space="preserve">2023 </w:t>
      </w:r>
      <w:r>
        <w:rPr>
          <w:sz w:val="28"/>
          <w:szCs w:val="28"/>
          <w:rtl w:val="0"/>
          <w:lang w:val="ru-RU"/>
        </w:rPr>
        <w:t xml:space="preserve">года на месте проведения соревнований с </w:t>
      </w:r>
      <w:r>
        <w:rPr>
          <w:sz w:val="28"/>
          <w:szCs w:val="28"/>
          <w:rtl w:val="0"/>
          <w:lang w:val="ru-RU"/>
        </w:rPr>
        <w:t xml:space="preserve">08:00 </w:t>
      </w:r>
      <w:r>
        <w:rPr>
          <w:sz w:val="28"/>
          <w:szCs w:val="28"/>
          <w:rtl w:val="0"/>
          <w:lang w:val="ru-RU"/>
        </w:rPr>
        <w:t xml:space="preserve">до </w:t>
      </w:r>
      <w:r>
        <w:rPr>
          <w:sz w:val="28"/>
          <w:szCs w:val="28"/>
          <w:rtl w:val="0"/>
          <w:lang w:val="ru-RU"/>
        </w:rPr>
        <w:t>08:50.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Лимит участников </w:t>
      </w:r>
      <w:r>
        <w:rPr>
          <w:sz w:val="28"/>
          <w:szCs w:val="28"/>
          <w:rtl w:val="0"/>
          <w:lang w:val="ru-RU"/>
        </w:rPr>
        <w:t xml:space="preserve">- 70 </w:t>
      </w:r>
      <w:r>
        <w:rPr>
          <w:sz w:val="28"/>
          <w:szCs w:val="28"/>
          <w:rtl w:val="0"/>
          <w:lang w:val="ru-RU"/>
        </w:rPr>
        <w:t>человек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VI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Программа мероприятия</w:t>
      </w:r>
    </w:p>
    <w:p>
      <w:pPr>
        <w:pStyle w:val="Normal.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ru-RU"/>
        </w:rPr>
        <w:t xml:space="preserve">13 </w:t>
      </w:r>
      <w:r>
        <w:rPr>
          <w:sz w:val="28"/>
          <w:szCs w:val="28"/>
          <w:u w:val="single"/>
          <w:rtl w:val="0"/>
          <w:lang w:val="ru-RU"/>
        </w:rPr>
        <w:t xml:space="preserve">октября </w:t>
      </w:r>
      <w:r>
        <w:rPr>
          <w:sz w:val="28"/>
          <w:szCs w:val="28"/>
          <w:u w:val="single"/>
          <w:rtl w:val="0"/>
          <w:lang w:val="ru-RU"/>
        </w:rPr>
        <w:t xml:space="preserve">2023 </w:t>
      </w:r>
      <w:r>
        <w:rPr>
          <w:sz w:val="28"/>
          <w:szCs w:val="28"/>
          <w:u w:val="single"/>
          <w:rtl w:val="0"/>
          <w:lang w:val="ru-RU"/>
        </w:rPr>
        <w:t>года</w:t>
      </w:r>
      <w:r>
        <w:rPr>
          <w:sz w:val="28"/>
          <w:szCs w:val="28"/>
          <w:u w:val="single"/>
          <w:rtl w:val="0"/>
          <w:lang w:val="ru-RU"/>
        </w:rPr>
        <w:t>: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с </w:t>
      </w:r>
      <w:r>
        <w:rPr>
          <w:sz w:val="28"/>
          <w:szCs w:val="28"/>
          <w:rtl w:val="0"/>
          <w:lang w:val="ru-RU"/>
        </w:rPr>
        <w:t xml:space="preserve">10:00 </w:t>
      </w:r>
      <w:r>
        <w:rPr>
          <w:sz w:val="28"/>
          <w:szCs w:val="28"/>
          <w:rtl w:val="0"/>
          <w:lang w:val="ru-RU"/>
        </w:rPr>
        <w:t xml:space="preserve">до </w:t>
      </w:r>
      <w:r>
        <w:rPr>
          <w:sz w:val="28"/>
          <w:szCs w:val="28"/>
          <w:rtl w:val="0"/>
          <w:lang w:val="ru-RU"/>
        </w:rPr>
        <w:t xml:space="preserve">20:00 </w:t>
      </w:r>
      <w:r>
        <w:rPr>
          <w:sz w:val="28"/>
          <w:szCs w:val="28"/>
          <w:rtl w:val="0"/>
          <w:lang w:val="ru-RU"/>
        </w:rPr>
        <w:t xml:space="preserve">часов предварительная выдача стартовых пакетов в магазине «Триатлета»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Красноярск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Мира</w:t>
      </w:r>
      <w:r>
        <w:rPr>
          <w:sz w:val="28"/>
          <w:szCs w:val="28"/>
          <w:rtl w:val="0"/>
          <w:lang w:val="ru-RU"/>
        </w:rPr>
        <w:t>, 7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вход с ул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Каратанова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Normal.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ru-RU"/>
        </w:rPr>
        <w:t xml:space="preserve">14 </w:t>
      </w:r>
      <w:r>
        <w:rPr>
          <w:sz w:val="28"/>
          <w:szCs w:val="28"/>
          <w:u w:val="single"/>
          <w:rtl w:val="0"/>
          <w:lang w:val="ru-RU"/>
        </w:rPr>
        <w:t xml:space="preserve">октября </w:t>
      </w:r>
      <w:r>
        <w:rPr>
          <w:sz w:val="28"/>
          <w:szCs w:val="28"/>
          <w:u w:val="single"/>
          <w:rtl w:val="0"/>
          <w:lang w:val="ru-RU"/>
        </w:rPr>
        <w:t xml:space="preserve">2023 </w:t>
      </w:r>
      <w:r>
        <w:rPr>
          <w:sz w:val="28"/>
          <w:szCs w:val="28"/>
          <w:u w:val="single"/>
          <w:rtl w:val="0"/>
          <w:lang w:val="ru-RU"/>
        </w:rPr>
        <w:t>года</w:t>
      </w:r>
      <w:r>
        <w:rPr>
          <w:sz w:val="28"/>
          <w:szCs w:val="28"/>
          <w:u w:val="single"/>
          <w:rtl w:val="0"/>
          <w:lang w:val="ru-RU"/>
        </w:rPr>
        <w:t>: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08:50 </w:t>
      </w:r>
      <w:r>
        <w:rPr>
          <w:sz w:val="28"/>
          <w:szCs w:val="28"/>
          <w:rtl w:val="0"/>
          <w:lang w:val="ru-RU"/>
        </w:rPr>
        <w:t>– разминка для участников «Северной ходьбы»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09:00 </w:t>
      </w:r>
      <w:r>
        <w:rPr>
          <w:sz w:val="28"/>
          <w:szCs w:val="28"/>
          <w:rtl w:val="0"/>
          <w:lang w:val="ru-RU"/>
        </w:rPr>
        <w:t xml:space="preserve">– старт на </w:t>
      </w:r>
      <w:r>
        <w:rPr>
          <w:sz w:val="28"/>
          <w:szCs w:val="28"/>
          <w:rtl w:val="0"/>
          <w:lang w:val="ru-RU"/>
        </w:rPr>
        <w:t xml:space="preserve">3 </w:t>
      </w:r>
      <w:r>
        <w:rPr>
          <w:sz w:val="28"/>
          <w:szCs w:val="28"/>
          <w:rtl w:val="0"/>
          <w:lang w:val="ru-RU"/>
        </w:rPr>
        <w:t xml:space="preserve">км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«Северная ходьба»</w:t>
      </w:r>
      <w:r>
        <w:rPr>
          <w:sz w:val="28"/>
          <w:szCs w:val="28"/>
          <w:rtl w:val="0"/>
          <w:lang w:val="ru-RU"/>
        </w:rPr>
        <w:t>);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09:00-10:45 </w:t>
      </w:r>
      <w:r>
        <w:rPr>
          <w:sz w:val="28"/>
          <w:szCs w:val="28"/>
          <w:rtl w:val="0"/>
          <w:lang w:val="ru-RU"/>
        </w:rPr>
        <w:t>часов – выдача стартовых номеров на месте старта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10:00 </w:t>
      </w:r>
      <w:r>
        <w:rPr>
          <w:sz w:val="28"/>
          <w:szCs w:val="28"/>
          <w:rtl w:val="0"/>
          <w:lang w:val="ru-RU"/>
        </w:rPr>
        <w:t>часов</w:t>
        <w:tab/>
        <w:t xml:space="preserve">– старт на </w:t>
      </w:r>
      <w:r>
        <w:rPr>
          <w:sz w:val="28"/>
          <w:szCs w:val="28"/>
          <w:rtl w:val="0"/>
          <w:lang w:val="ru-RU"/>
        </w:rPr>
        <w:t xml:space="preserve">5 </w:t>
      </w:r>
      <w:r>
        <w:rPr>
          <w:sz w:val="28"/>
          <w:szCs w:val="28"/>
          <w:rtl w:val="0"/>
          <w:lang w:val="ru-RU"/>
        </w:rPr>
        <w:t>км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10:45 </w:t>
      </w:r>
      <w:r>
        <w:rPr>
          <w:sz w:val="28"/>
          <w:szCs w:val="28"/>
          <w:rtl w:val="0"/>
          <w:lang w:val="ru-RU"/>
        </w:rPr>
        <w:t>часов – торжественное открытие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награждение победителей и призеров на </w:t>
      </w:r>
      <w:r>
        <w:rPr>
          <w:sz w:val="28"/>
          <w:szCs w:val="28"/>
          <w:rtl w:val="0"/>
          <w:lang w:val="ru-RU"/>
        </w:rPr>
        <w:t xml:space="preserve">5 </w:t>
      </w:r>
      <w:r>
        <w:rPr>
          <w:sz w:val="28"/>
          <w:szCs w:val="28"/>
          <w:rtl w:val="0"/>
          <w:lang w:val="ru-RU"/>
        </w:rPr>
        <w:t>км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11:00 </w:t>
      </w:r>
      <w:r>
        <w:rPr>
          <w:sz w:val="28"/>
          <w:szCs w:val="28"/>
          <w:rtl w:val="0"/>
          <w:lang w:val="ru-RU"/>
        </w:rPr>
        <w:t xml:space="preserve">часов – старт полумарафона </w:t>
      </w:r>
      <w:r>
        <w:rPr>
          <w:sz w:val="28"/>
          <w:szCs w:val="28"/>
          <w:rtl w:val="0"/>
          <w:lang w:val="ru-RU"/>
        </w:rPr>
        <w:t xml:space="preserve">21.1 </w:t>
      </w:r>
      <w:r>
        <w:rPr>
          <w:sz w:val="28"/>
          <w:szCs w:val="28"/>
          <w:rtl w:val="0"/>
          <w:lang w:val="ru-RU"/>
        </w:rPr>
        <w:t>км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14:00 </w:t>
      </w:r>
      <w:r>
        <w:rPr>
          <w:sz w:val="28"/>
          <w:szCs w:val="28"/>
          <w:rtl w:val="0"/>
          <w:lang w:val="ru-RU"/>
        </w:rPr>
        <w:t>часов – закрытие трассы полумарафона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награждение победителей и призеров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церемония закрытия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Победители и призеры соревнований определяются по лучшему техническому результату в своих возрастных группах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Фиксирование результатов участников соревнований осуществляется системой автоматического электронного хронометража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Каждый участник                    во время получения стартового пакета получает с нагрудным номером индивидуальный электронный чип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использование которого является обязательным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ind w:firstLine="709"/>
        <w:jc w:val="both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VII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 xml:space="preserve">Награждение 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Каждый участник Соревнований получает сувенирную продукцию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медаль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Победители и призеры полумарафона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отдельно среди мужчин и женщин в каждой возрастной группе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награждаются медалями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грамотами соответствующих степеней и подарочными сертификатами стоимостью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за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место –</w:t>
      </w:r>
      <w:r>
        <w:rPr>
          <w:sz w:val="28"/>
          <w:szCs w:val="28"/>
          <w:rtl w:val="0"/>
          <w:lang w:val="ru-RU"/>
        </w:rPr>
        <w:t xml:space="preserve"> 1000 </w:t>
      </w:r>
      <w:r>
        <w:rPr>
          <w:sz w:val="28"/>
          <w:szCs w:val="28"/>
          <w:rtl w:val="0"/>
          <w:lang w:val="ru-RU"/>
        </w:rPr>
        <w:t>руб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за </w:t>
      </w:r>
      <w:r>
        <w:rPr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 xml:space="preserve">место – </w:t>
      </w:r>
      <w:r>
        <w:rPr>
          <w:sz w:val="28"/>
          <w:szCs w:val="28"/>
          <w:rtl w:val="0"/>
          <w:lang w:val="ru-RU"/>
        </w:rPr>
        <w:t xml:space="preserve">800 </w:t>
      </w:r>
      <w:r>
        <w:rPr>
          <w:sz w:val="28"/>
          <w:szCs w:val="28"/>
          <w:rtl w:val="0"/>
          <w:lang w:val="ru-RU"/>
        </w:rPr>
        <w:t>руб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за </w:t>
      </w:r>
      <w:r>
        <w:rPr>
          <w:sz w:val="28"/>
          <w:szCs w:val="28"/>
          <w:rtl w:val="0"/>
          <w:lang w:val="ru-RU"/>
        </w:rPr>
        <w:t xml:space="preserve">3 </w:t>
      </w:r>
      <w:r>
        <w:rPr>
          <w:sz w:val="28"/>
          <w:szCs w:val="28"/>
          <w:rtl w:val="0"/>
          <w:lang w:val="ru-RU"/>
        </w:rPr>
        <w:t xml:space="preserve">место – </w:t>
      </w:r>
      <w:r>
        <w:rPr>
          <w:sz w:val="28"/>
          <w:szCs w:val="28"/>
          <w:rtl w:val="0"/>
          <w:lang w:val="ru-RU"/>
        </w:rPr>
        <w:t xml:space="preserve">700 </w:t>
      </w:r>
      <w:r>
        <w:rPr>
          <w:sz w:val="28"/>
          <w:szCs w:val="28"/>
          <w:rtl w:val="0"/>
          <w:lang w:val="ru-RU"/>
        </w:rPr>
        <w:t>руб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Победители и призеры на дистанции </w:t>
      </w:r>
      <w:r>
        <w:rPr>
          <w:sz w:val="28"/>
          <w:szCs w:val="28"/>
          <w:rtl w:val="0"/>
          <w:lang w:val="ru-RU"/>
        </w:rPr>
        <w:t xml:space="preserve">5 </w:t>
      </w:r>
      <w:r>
        <w:rPr>
          <w:sz w:val="28"/>
          <w:szCs w:val="28"/>
          <w:rtl w:val="0"/>
          <w:lang w:val="ru-RU"/>
        </w:rPr>
        <w:t>км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отдельно среди мужчин и женщин награждаются медалями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грамотами соответствующих степеней и подарочными сертификатами стоимостью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за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 xml:space="preserve">место – </w:t>
      </w:r>
      <w:r>
        <w:rPr>
          <w:sz w:val="28"/>
          <w:szCs w:val="28"/>
          <w:rtl w:val="0"/>
          <w:lang w:val="ru-RU"/>
        </w:rPr>
        <w:t xml:space="preserve">1000 </w:t>
      </w:r>
      <w:r>
        <w:rPr>
          <w:sz w:val="28"/>
          <w:szCs w:val="28"/>
          <w:rtl w:val="0"/>
          <w:lang w:val="ru-RU"/>
        </w:rPr>
        <w:t>руб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за </w:t>
      </w:r>
      <w:r>
        <w:rPr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 xml:space="preserve">место – </w:t>
      </w:r>
      <w:r>
        <w:rPr>
          <w:sz w:val="28"/>
          <w:szCs w:val="28"/>
          <w:rtl w:val="0"/>
          <w:lang w:val="ru-RU"/>
        </w:rPr>
        <w:t xml:space="preserve">800 </w:t>
      </w:r>
      <w:r>
        <w:rPr>
          <w:sz w:val="28"/>
          <w:szCs w:val="28"/>
          <w:rtl w:val="0"/>
          <w:lang w:val="ru-RU"/>
        </w:rPr>
        <w:t>руб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за </w:t>
      </w:r>
      <w:r>
        <w:rPr>
          <w:sz w:val="28"/>
          <w:szCs w:val="28"/>
          <w:rtl w:val="0"/>
          <w:lang w:val="ru-RU"/>
        </w:rPr>
        <w:t xml:space="preserve">3 </w:t>
      </w:r>
      <w:r>
        <w:rPr>
          <w:sz w:val="28"/>
          <w:szCs w:val="28"/>
          <w:rtl w:val="0"/>
          <w:lang w:val="ru-RU"/>
        </w:rPr>
        <w:t xml:space="preserve">место – </w:t>
      </w:r>
      <w:r>
        <w:rPr>
          <w:sz w:val="28"/>
          <w:szCs w:val="28"/>
          <w:rtl w:val="0"/>
          <w:lang w:val="ru-RU"/>
        </w:rPr>
        <w:t xml:space="preserve">700 </w:t>
      </w:r>
      <w:r>
        <w:rPr>
          <w:sz w:val="28"/>
          <w:szCs w:val="28"/>
          <w:rtl w:val="0"/>
          <w:lang w:val="ru-RU"/>
        </w:rPr>
        <w:t>руб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Для получения подарочного сертификата необходимо предъявить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List Paragraph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копию документа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удостоверяющий личность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паспорт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для лиц младше </w:t>
      </w:r>
      <w:r>
        <w:rPr>
          <w:sz w:val="28"/>
          <w:szCs w:val="28"/>
          <w:rtl w:val="0"/>
          <w:lang w:val="ru-RU"/>
        </w:rPr>
        <w:t>14-</w:t>
      </w:r>
      <w:r>
        <w:rPr>
          <w:sz w:val="28"/>
          <w:szCs w:val="28"/>
          <w:rtl w:val="0"/>
          <w:lang w:val="ru-RU"/>
        </w:rPr>
        <w:t>ти лет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свидетельство о рождении</w:t>
      </w:r>
      <w:r>
        <w:rPr>
          <w:sz w:val="28"/>
          <w:szCs w:val="28"/>
          <w:rtl w:val="0"/>
          <w:lang w:val="ru-RU"/>
        </w:rPr>
        <w:t>);</w:t>
      </w:r>
    </w:p>
    <w:p>
      <w:pPr>
        <w:pStyle w:val="Normal.0"/>
        <w:ind w:firstLine="70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согласие на обработку персональных данных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Приложение №</w:t>
      </w:r>
      <w:r>
        <w:rPr>
          <w:sz w:val="28"/>
          <w:szCs w:val="28"/>
          <w:rtl w:val="0"/>
          <w:lang w:val="ru-RU"/>
        </w:rPr>
        <w:t>1);</w:t>
      </w:r>
    </w:p>
    <w:p>
      <w:pPr>
        <w:pStyle w:val="Normal.0"/>
        <w:ind w:firstLine="70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лицам не достигших </w:t>
      </w:r>
      <w:r>
        <w:rPr>
          <w:sz w:val="28"/>
          <w:szCs w:val="28"/>
          <w:rtl w:val="0"/>
          <w:lang w:val="ru-RU"/>
        </w:rPr>
        <w:t>18-</w:t>
      </w:r>
      <w:r>
        <w:rPr>
          <w:sz w:val="28"/>
          <w:szCs w:val="28"/>
          <w:rtl w:val="0"/>
          <w:lang w:val="ru-RU"/>
        </w:rPr>
        <w:t>летнего возраста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подарочный сертификат выдаётся при наличии согласия родителей на получение подарочного сертификата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Style w:val="Нет A"/>
          <w:sz w:val="28"/>
          <w:szCs w:val="28"/>
        </w:rPr>
      </w:pPr>
    </w:p>
    <w:p>
      <w:pPr>
        <w:pStyle w:val="heading 2"/>
        <w:rPr>
          <w:b w:val="0"/>
          <w:bCs w:val="0"/>
        </w:rPr>
      </w:pPr>
      <w:r>
        <w:rPr>
          <w:rtl w:val="0"/>
          <w:lang w:val="en-US"/>
        </w:rPr>
        <w:t>VIII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Обеспечение безопасности участников и зрителей</w:t>
      </w:r>
    </w:p>
    <w:p>
      <w:pPr>
        <w:pStyle w:val="Normal.0"/>
        <w:shd w:val="clear" w:color="auto" w:fill="ffffff"/>
        <w:ind w:firstLine="709"/>
        <w:jc w:val="both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Спортивные соревнования проводятся на объектах спорта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включенных во Всероссийский реестр объектов спорта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соответствии с Федеральным законом от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04.12.2007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329-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ФЗ «О физической культуре и спорте в Российской Федерации»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tabs>
          <w:tab w:val="left" w:pos="1134"/>
        </w:tabs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утвержденных постановлением Правительства Российской Федерации от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18.04.2014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353.</w:t>
      </w:r>
    </w:p>
    <w:p>
      <w:pPr>
        <w:pStyle w:val="Normal.0"/>
        <w:shd w:val="clear" w:color="auto" w:fill="ffffff"/>
        <w:tabs>
          <w:tab w:val="left" w:pos="1134"/>
        </w:tabs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проведении спортивных соревнований вне объектов спорта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утвержденных постановлением Правительства Российской Федерации от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18.04.2014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353,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правил видов спорта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tabs>
          <w:tab w:val="left" w:pos="1134"/>
        </w:tabs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tabs>
          <w:tab w:val="left" w:pos="1134"/>
        </w:tabs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Федерация по виду спорта совместно с собственником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пользователем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объекта спорта  несут ответственность за своевременное уведомление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tabs>
          <w:tab w:val="left" w:pos="1134"/>
        </w:tabs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срок до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tabs>
          <w:tab w:val="left" w:pos="1134"/>
        </w:tabs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срок не позднее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дней до начала официальных спортивных соревнований разрабатывать и утверждать план мероприятий совместно с собственником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пользователем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объекта спорта по согласованию с межмуниципальным управлением МВД России «Красноярское»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tabs>
          <w:tab w:val="left" w:pos="1134"/>
        </w:tabs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</w:t>
        <w:tab/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срок не позднее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регламента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соревнованиях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tabs>
          <w:tab w:val="left" w:pos="1134"/>
        </w:tabs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Инструкция разрабатывается собственниками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пользователями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объектов спорта на основе типовой инструкции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утвержденной приказом Минспорта России от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26.11.2014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948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согласовывается с межмуниципальным управлением МВД России «Красноярское»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утверждается собственниками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пользователями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объектов спорта не реже одного раза в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tabs>
          <w:tab w:val="left" w:pos="1134"/>
        </w:tabs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Соревнования не проводятся без медицинского обеспечения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Медицинское обеспечение осуществляется на основании приказа Министерства здравоохранения Российской Федерации от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23.10.2020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1144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 об утверждении порядка организации оказания медицинской помощи лицам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занимающимся физической культурой и спортом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при  подготовке и проведении физкультурных мероприятий и спортивных мероприятий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порядок медицинского осмотра лиц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желающих пройти спортивную подготовку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заниматься физической культурой и спортом в организациях 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выполнить нормативы испытаний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тестов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Всероссийского физкультурно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спортивного комплекса «Готов к труду и обороне»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ГТО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 и форм медицинских заключений о допуске к участию физкультурных и спортивных мероприятиях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tabs>
          <w:tab w:val="left" w:pos="1134"/>
        </w:tabs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COVID-19,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утвержденного Министерством спорта Российской Федерации и Главным государственным санитарным врачом Российской Федерации от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31.07.2020 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редакции от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12.11.2021).</w:t>
      </w:r>
    </w:p>
    <w:p>
      <w:pPr>
        <w:pStyle w:val="Normal.0"/>
        <w:shd w:val="clear" w:color="auto" w:fill="ffffff"/>
        <w:tabs>
          <w:tab w:val="left" w:pos="1134"/>
        </w:tabs>
        <w:ind w:firstLine="709"/>
        <w:jc w:val="both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 за выполнение данных методических рекомендаций осуществляет Федерация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Соревнования не проводятся без медицинского обслуживания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Normal.0"/>
        <w:ind w:firstLine="709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IX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Предотвращение противоправного влияния на результаты официальных спортивных соревнований и борьба с ними</w:t>
      </w:r>
    </w:p>
    <w:p>
      <w:pPr>
        <w:pStyle w:val="Normal (Web)"/>
        <w:spacing w:before="0" w:after="0"/>
        <w:ind w:firstLine="709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Противоправное влияние на результаты официальных спортивных соревнования не допускается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pacing w:before="0" w:after="0"/>
        <w:ind w:firstLine="709"/>
        <w:jc w:val="both"/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04.12.2007 N 329-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ФЗ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ред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30.12.2020)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«О физической культуре и спорте в Российской Федерации»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статья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26.2.,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другими федеральными законами и иными нормативными актами Российской Федерации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в соответствии с нормами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утвержденными общероссийскими спортивными федерациями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709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X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Страхование участников</w:t>
      </w:r>
    </w:p>
    <w:p>
      <w:pPr>
        <w:pStyle w:val="List 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Участие в соревнованиях осуществляется только при наличии договора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оригинала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о страховании жизни и здоровья от несчастных случаев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который представляется в комиссию по допуску участников на каждого участника спортивного соревнования для проверки подлинности и срока действия договора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после чего возвращается участнику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ответственность за допуск участников несет главная судейская коллегия</w:t>
      </w:r>
      <w:r>
        <w:rPr>
          <w:sz w:val="28"/>
          <w:szCs w:val="28"/>
          <w:rtl w:val="0"/>
          <w:lang w:val="ru-RU"/>
        </w:rPr>
        <w:t xml:space="preserve">). </w:t>
      </w:r>
      <w:r>
        <w:rPr>
          <w:sz w:val="28"/>
          <w:szCs w:val="28"/>
          <w:rtl w:val="0"/>
          <w:lang w:val="ru-RU"/>
        </w:rPr>
        <w:t>Страхование участников соревнований может производиться как за счет бюджетных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так и внебюджетных средств в рамках действующего законодательства Российской Федерации и субъектов Российской Федерации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center"/>
        <w:rPr>
          <w:rStyle w:val="Нет A"/>
          <w:sz w:val="28"/>
          <w:szCs w:val="28"/>
        </w:rPr>
      </w:pPr>
    </w:p>
    <w:p>
      <w:pPr>
        <w:pStyle w:val="Normal.0"/>
        <w:ind w:firstLine="709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XI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Условия финансирования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Расходы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связанные с оплатой услуг по обслуживанию мероприятия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электронный хронометраж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учет персонального фактического времени старта и финиша участников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подготовка стартовых и итоговых протоколов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ведущего мероприятия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 предоставлению биотуалетов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медицинского обслуживания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поставкой стартовых номеров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услуги по предоставлению электронных многоразовых чипов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транспортных услуг для перевозки оборудования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монтажа</w:t>
      </w:r>
      <w:r>
        <w:rPr>
          <w:sz w:val="28"/>
          <w:szCs w:val="28"/>
          <w:rtl w:val="0"/>
          <w:lang w:val="ru-RU"/>
        </w:rPr>
        <w:t>/</w:t>
      </w:r>
      <w:r>
        <w:rPr>
          <w:sz w:val="28"/>
          <w:szCs w:val="28"/>
          <w:rtl w:val="0"/>
          <w:lang w:val="ru-RU"/>
        </w:rPr>
        <w:t>демонтажа и оформление сценического комплекса и фотозон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выездного питания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звукового сопровождения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монтажа</w:t>
      </w:r>
      <w:r>
        <w:rPr>
          <w:sz w:val="28"/>
          <w:szCs w:val="28"/>
          <w:rtl w:val="0"/>
          <w:lang w:val="ru-RU"/>
        </w:rPr>
        <w:t>/</w:t>
      </w:r>
      <w:r>
        <w:rPr>
          <w:sz w:val="28"/>
          <w:szCs w:val="28"/>
          <w:rtl w:val="0"/>
          <w:lang w:val="ru-RU"/>
        </w:rPr>
        <w:t>демонтажа стартового городка и разметки трассы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награждением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сувенирные медали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кубки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медали и грамоты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фото и видео съемкой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церемоний открытия и закрытия мероприятия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организацией гардероба для участников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подарочные сертификаты для победителей и призеров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осуществляет МАУ «ЦСК»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Средства стартового взноса расходуются на услуги по проведению мероприятия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Оргкомитет соревнований оставляет за собой право осуществлять награждение в дополнительных номинациях и учреждать отдельные призы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XII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Заявки на участие</w:t>
      </w:r>
    </w:p>
    <w:p>
      <w:pPr>
        <w:pStyle w:val="Normal.0"/>
        <w:ind w:firstLine="709"/>
        <w:jc w:val="both"/>
        <w:rPr>
          <w:rStyle w:val="Hyperlink.1"/>
        </w:rPr>
      </w:pPr>
      <w:r>
        <w:rPr>
          <w:sz w:val="28"/>
          <w:szCs w:val="28"/>
          <w:rtl w:val="0"/>
          <w:lang w:val="ru-RU"/>
        </w:rPr>
        <w:t>Предварительные заявки на участие в соревнованиях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и стартовый взнос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на дистанции</w:t>
      </w:r>
      <w:r>
        <w:rPr>
          <w:sz w:val="28"/>
          <w:szCs w:val="28"/>
          <w:rtl w:val="0"/>
          <w:lang w:val="ru-RU"/>
        </w:rPr>
        <w:t xml:space="preserve"> 21,1 </w:t>
      </w:r>
      <w:r>
        <w:rPr>
          <w:sz w:val="28"/>
          <w:szCs w:val="28"/>
          <w:rtl w:val="0"/>
          <w:lang w:val="ru-RU"/>
        </w:rPr>
        <w:t xml:space="preserve">км 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рублей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на </w:t>
      </w:r>
      <w:r>
        <w:rPr>
          <w:sz w:val="28"/>
          <w:szCs w:val="28"/>
          <w:rtl w:val="0"/>
          <w:lang w:val="ru-RU"/>
        </w:rPr>
        <w:t xml:space="preserve">5 </w:t>
      </w:r>
      <w:r>
        <w:rPr>
          <w:sz w:val="28"/>
          <w:szCs w:val="28"/>
          <w:rtl w:val="0"/>
          <w:lang w:val="ru-RU"/>
        </w:rPr>
        <w:t xml:space="preserve">км – </w:t>
      </w:r>
      <w:r>
        <w:rPr>
          <w:sz w:val="28"/>
          <w:szCs w:val="28"/>
          <w:rtl w:val="0"/>
          <w:lang w:val="ru-RU"/>
        </w:rPr>
        <w:t xml:space="preserve">400 </w:t>
      </w:r>
      <w:r>
        <w:rPr>
          <w:sz w:val="28"/>
          <w:szCs w:val="28"/>
          <w:rtl w:val="0"/>
          <w:lang w:val="ru-RU"/>
        </w:rPr>
        <w:t>рублей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 xml:space="preserve">принимаются с </w:t>
      </w:r>
      <w:r>
        <w:rPr>
          <w:sz w:val="28"/>
          <w:szCs w:val="28"/>
          <w:rtl w:val="0"/>
          <w:lang w:val="ru-RU"/>
        </w:rPr>
        <w:t xml:space="preserve">00:00 </w:t>
      </w:r>
      <w:r>
        <w:rPr>
          <w:sz w:val="28"/>
          <w:szCs w:val="28"/>
          <w:rtl w:val="0"/>
          <w:lang w:val="ru-RU"/>
        </w:rPr>
        <w:t xml:space="preserve">часов </w:t>
      </w:r>
      <w:r>
        <w:rPr>
          <w:sz w:val="28"/>
          <w:szCs w:val="28"/>
          <w:rtl w:val="0"/>
          <w:lang w:val="ru-RU"/>
        </w:rPr>
        <w:t xml:space="preserve">25 </w:t>
      </w:r>
      <w:r>
        <w:rPr>
          <w:sz w:val="28"/>
          <w:szCs w:val="28"/>
          <w:rtl w:val="0"/>
          <w:lang w:val="ru-RU"/>
        </w:rPr>
        <w:t xml:space="preserve">сентября </w:t>
      </w:r>
      <w:r>
        <w:rPr>
          <w:sz w:val="28"/>
          <w:szCs w:val="28"/>
          <w:rtl w:val="0"/>
          <w:lang w:val="ru-RU"/>
        </w:rPr>
        <w:t xml:space="preserve">2023 </w:t>
      </w:r>
      <w:r>
        <w:rPr>
          <w:sz w:val="28"/>
          <w:szCs w:val="28"/>
          <w:rtl w:val="0"/>
          <w:lang w:val="ru-RU"/>
        </w:rPr>
        <w:t xml:space="preserve">до </w:t>
      </w:r>
      <w:r>
        <w:rPr>
          <w:sz w:val="28"/>
          <w:szCs w:val="28"/>
          <w:rtl w:val="0"/>
          <w:lang w:val="ru-RU"/>
        </w:rPr>
        <w:t xml:space="preserve">20:00 </w:t>
      </w:r>
      <w:r>
        <w:rPr>
          <w:sz w:val="28"/>
          <w:szCs w:val="28"/>
          <w:rtl w:val="0"/>
          <w:lang w:val="ru-RU"/>
        </w:rPr>
        <w:t xml:space="preserve">часов </w:t>
      </w:r>
      <w:r>
        <w:rPr>
          <w:sz w:val="28"/>
          <w:szCs w:val="28"/>
          <w:rtl w:val="0"/>
          <w:lang w:val="ru-RU"/>
        </w:rPr>
        <w:t xml:space="preserve">12 </w:t>
      </w:r>
      <w:r>
        <w:rPr>
          <w:sz w:val="28"/>
          <w:szCs w:val="28"/>
          <w:rtl w:val="0"/>
          <w:lang w:val="ru-RU"/>
        </w:rPr>
        <w:t xml:space="preserve">октября </w:t>
      </w:r>
      <w:r>
        <w:rPr>
          <w:sz w:val="28"/>
          <w:szCs w:val="28"/>
          <w:rtl w:val="0"/>
          <w:lang w:val="ru-RU"/>
        </w:rPr>
        <w:t xml:space="preserve">2023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в онлайн–режиме по ссылке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"https://krasmarafon.ru/eb"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https://krasmarafon.ru/eb</w:t>
      </w:r>
      <w:r>
        <w:rPr/>
        <w:fldChar w:fldCharType="end" w:fldLock="0"/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а так же в магазине «Триатлета»</w:t>
      </w:r>
      <w:r>
        <w:rPr>
          <w:rStyle w:val="Hyperlink.1"/>
          <w:rtl w:val="0"/>
          <w:lang w:val="ru-RU"/>
        </w:rPr>
        <w:t>, (</w:t>
      </w:r>
      <w:r>
        <w:rPr>
          <w:rStyle w:val="Hyperlink.1"/>
          <w:rtl w:val="0"/>
          <w:lang w:val="ru-RU"/>
        </w:rPr>
        <w:t>г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>Красноярск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пр</w:t>
      </w:r>
      <w:r>
        <w:rPr>
          <w:rStyle w:val="Hyperlink.1"/>
          <w:rtl w:val="0"/>
          <w:lang w:val="ru-RU"/>
        </w:rPr>
        <w:t>.</w:t>
      </w:r>
      <w:r>
        <w:rPr>
          <w:rStyle w:val="Hyperlink.1"/>
          <w:rtl w:val="0"/>
          <w:lang w:val="ru-RU"/>
        </w:rPr>
        <w:t>Мира</w:t>
      </w:r>
      <w:r>
        <w:rPr>
          <w:rStyle w:val="Hyperlink.1"/>
          <w:rtl w:val="0"/>
          <w:lang w:val="ru-RU"/>
        </w:rPr>
        <w:t>, 7</w:t>
      </w:r>
      <w:r>
        <w:rPr>
          <w:rStyle w:val="Hyperlink.1"/>
          <w:rtl w:val="0"/>
          <w:lang w:val="ru-RU"/>
        </w:rPr>
        <w:t>г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вход с ул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>Каратанова</w:t>
      </w:r>
      <w:r>
        <w:rPr>
          <w:rStyle w:val="Hyperlink.1"/>
          <w:rtl w:val="0"/>
          <w:lang w:val="ru-RU"/>
        </w:rPr>
        <w:t>).</w:t>
      </w:r>
    </w:p>
    <w:p>
      <w:pPr>
        <w:pStyle w:val="Normal.0"/>
        <w:ind w:firstLine="851"/>
        <w:jc w:val="both"/>
        <w:rPr>
          <w:rStyle w:val="Hyperlink.1"/>
        </w:rPr>
      </w:pPr>
      <w:r>
        <w:rPr>
          <w:rStyle w:val="Hyperlink.1"/>
          <w:rtl w:val="0"/>
          <w:lang w:val="ru-RU"/>
        </w:rPr>
        <w:t xml:space="preserve">Выдача пакетов участникам будет производится </w:t>
      </w:r>
      <w:r>
        <w:rPr>
          <w:rStyle w:val="Hyperlink.1"/>
          <w:rtl w:val="0"/>
          <w:lang w:val="ru-RU"/>
        </w:rPr>
        <w:t xml:space="preserve">13 </w:t>
      </w:r>
      <w:r>
        <w:rPr>
          <w:rStyle w:val="Hyperlink.1"/>
          <w:rtl w:val="0"/>
          <w:lang w:val="ru-RU"/>
        </w:rPr>
        <w:t xml:space="preserve">октября с </w:t>
      </w:r>
      <w:r>
        <w:rPr>
          <w:rStyle w:val="Hyperlink.1"/>
          <w:rtl w:val="0"/>
          <w:lang w:val="ru-RU"/>
        </w:rPr>
        <w:t xml:space="preserve">10:00 </w:t>
      </w:r>
      <w:r>
        <w:rPr>
          <w:rStyle w:val="Hyperlink.1"/>
          <w:rtl w:val="0"/>
          <w:lang w:val="ru-RU"/>
        </w:rPr>
        <w:t xml:space="preserve">до </w:t>
      </w:r>
      <w:r>
        <w:rPr>
          <w:rStyle w:val="Hyperlink.1"/>
          <w:rtl w:val="0"/>
          <w:lang w:val="ru-RU"/>
        </w:rPr>
        <w:t xml:space="preserve">20:00 </w:t>
      </w:r>
      <w:r>
        <w:rPr>
          <w:rStyle w:val="Hyperlink.1"/>
          <w:rtl w:val="0"/>
          <w:lang w:val="ru-RU"/>
        </w:rPr>
        <w:t>в магазине «Триатлета»</w:t>
      </w:r>
      <w:r>
        <w:rPr>
          <w:rStyle w:val="Hyperlink.1"/>
          <w:rtl w:val="0"/>
          <w:lang w:val="ru-RU"/>
        </w:rPr>
        <w:t>, (</w:t>
      </w:r>
      <w:r>
        <w:rPr>
          <w:rStyle w:val="Hyperlink.1"/>
          <w:rtl w:val="0"/>
          <w:lang w:val="ru-RU"/>
        </w:rPr>
        <w:t>г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>Красноярск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пр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>Мира</w:t>
      </w:r>
      <w:r>
        <w:rPr>
          <w:rStyle w:val="Hyperlink.1"/>
          <w:rtl w:val="0"/>
          <w:lang w:val="ru-RU"/>
        </w:rPr>
        <w:t>, 7</w:t>
      </w:r>
      <w:r>
        <w:rPr>
          <w:rStyle w:val="Hyperlink.1"/>
          <w:rtl w:val="0"/>
          <w:lang w:val="ru-RU"/>
        </w:rPr>
        <w:t>г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вход с ул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>Каратанова</w:t>
      </w:r>
      <w:r>
        <w:rPr>
          <w:rStyle w:val="Hyperlink.1"/>
          <w:rtl w:val="0"/>
          <w:lang w:val="ru-RU"/>
        </w:rPr>
        <w:t xml:space="preserve">) </w:t>
      </w:r>
      <w:r>
        <w:rPr>
          <w:rStyle w:val="Hyperlink.1"/>
          <w:rtl w:val="0"/>
          <w:lang w:val="ru-RU"/>
        </w:rPr>
        <w:t xml:space="preserve">и </w:t>
      </w:r>
      <w:r>
        <w:rPr>
          <w:rStyle w:val="Hyperlink.1"/>
          <w:rtl w:val="0"/>
          <w:lang w:val="ru-RU"/>
        </w:rPr>
        <w:t xml:space="preserve">14 </w:t>
      </w:r>
      <w:r>
        <w:rPr>
          <w:rStyle w:val="Hyperlink.1"/>
          <w:rtl w:val="0"/>
          <w:lang w:val="ru-RU"/>
        </w:rPr>
        <w:t xml:space="preserve">октября с </w:t>
      </w:r>
      <w:r>
        <w:rPr>
          <w:rStyle w:val="Hyperlink.1"/>
          <w:rtl w:val="0"/>
          <w:lang w:val="ru-RU"/>
        </w:rPr>
        <w:t xml:space="preserve">09:00 </w:t>
      </w:r>
      <w:r>
        <w:rPr>
          <w:rStyle w:val="Hyperlink.1"/>
          <w:rtl w:val="0"/>
          <w:lang w:val="ru-RU"/>
        </w:rPr>
        <w:t xml:space="preserve">до </w:t>
      </w:r>
      <w:r>
        <w:rPr>
          <w:rStyle w:val="Hyperlink.1"/>
          <w:rtl w:val="0"/>
          <w:lang w:val="ru-RU"/>
        </w:rPr>
        <w:t xml:space="preserve">10:45 </w:t>
      </w:r>
      <w:r>
        <w:rPr>
          <w:rStyle w:val="Hyperlink.1"/>
          <w:rtl w:val="0"/>
          <w:lang w:val="ru-RU"/>
        </w:rPr>
        <w:t>на месте проведения соревнований</w:t>
      </w:r>
      <w:r>
        <w:rPr>
          <w:rStyle w:val="Hyperlink.1"/>
          <w:rtl w:val="0"/>
          <w:lang w:val="ru-RU"/>
        </w:rPr>
        <w:t>.</w:t>
      </w:r>
    </w:p>
    <w:p>
      <w:pPr>
        <w:pStyle w:val="Normal.0"/>
        <w:jc w:val="both"/>
        <w:rPr>
          <w:rStyle w:val="Hyperlink.1"/>
        </w:rPr>
      </w:pPr>
      <w:r>
        <w:rPr>
          <w:rStyle w:val="Hyperlink.1"/>
          <w:rtl w:val="0"/>
          <w:lang w:val="ru-RU"/>
        </w:rPr>
        <w:t>Для получения пакета участника необходимо предъявить</w:t>
      </w:r>
      <w:r>
        <w:rPr>
          <w:rStyle w:val="Hyperlink.1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sz w:val="28"/>
          <w:szCs w:val="28"/>
          <w:rtl w:val="0"/>
          <w:lang w:val="ru-RU"/>
        </w:rPr>
        <w:t>документ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удостоверяющий личность</w:t>
      </w:r>
      <w:r>
        <w:rPr>
          <w:rStyle w:val="Нет"/>
          <w:sz w:val="28"/>
          <w:szCs w:val="28"/>
          <w:rtl w:val="0"/>
          <w:lang w:val="en-US"/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согласие на обработку персональных данных</w:t>
      </w:r>
      <w:r>
        <w:rPr>
          <w:rStyle w:val="Нет A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 A"/>
          <w:sz w:val="28"/>
          <w:szCs w:val="28"/>
          <w:rtl w:val="0"/>
          <w:lang w:val="ru-RU"/>
        </w:rPr>
        <w:t>оригинал медицинской справки</w:t>
      </w:r>
      <w:r>
        <w:rPr>
          <w:rStyle w:val="Нет A"/>
          <w:sz w:val="28"/>
          <w:szCs w:val="28"/>
          <w:rtl w:val="0"/>
          <w:lang w:val="ru-RU"/>
        </w:rPr>
        <w:t>.</w:t>
      </w:r>
    </w:p>
    <w:p>
      <w:pPr>
        <w:pStyle w:val="Normal.0"/>
        <w:ind w:firstLine="851"/>
        <w:jc w:val="both"/>
        <w:rPr>
          <w:rStyle w:val="Нет A"/>
        </w:rPr>
      </w:pPr>
    </w:p>
    <w:p>
      <w:pPr>
        <w:pStyle w:val="Normal.0"/>
        <w:ind w:firstLine="851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В день соревнований заявки не принимаются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ind w:firstLine="851"/>
        <w:jc w:val="both"/>
        <w:rPr>
          <w:rStyle w:val="Hyperlink.1"/>
        </w:rPr>
      </w:pPr>
      <w:r>
        <w:rPr>
          <w:rStyle w:val="Hyperlink.1"/>
          <w:rtl w:val="0"/>
          <w:lang w:val="ru-RU"/>
        </w:rPr>
        <w:t>Участники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не зарегистрировавшиеся заранее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не получают стартовый номер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сувенирную продукцию и их результат не вносится в финишный протокол</w:t>
      </w:r>
      <w:r>
        <w:rPr>
          <w:rStyle w:val="Hyperlink.1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Данное положение является официальным приглашением на соревнование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</w:pP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rPr>
          <w:rStyle w:val="Нет A"/>
        </w:rPr>
      </w:pPr>
    </w:p>
    <w:p>
      <w:pPr>
        <w:pStyle w:val="Normal.0"/>
        <w:jc w:val="right"/>
        <w:rPr>
          <w:rStyle w:val="Hyperlink.1"/>
        </w:rPr>
      </w:pPr>
      <w:r>
        <w:rPr>
          <w:rStyle w:val="Hyperlink.1"/>
          <w:rtl w:val="0"/>
          <w:lang w:val="ru-RU"/>
        </w:rPr>
        <w:t>Приложение №</w:t>
      </w:r>
      <w:r>
        <w:rPr>
          <w:rStyle w:val="Hyperlink.1"/>
          <w:rtl w:val="0"/>
          <w:lang w:val="ru-RU"/>
        </w:rPr>
        <w:t>1</w:t>
      </w:r>
    </w:p>
    <w:p>
      <w:pPr>
        <w:pStyle w:val="Normal.0"/>
        <w:jc w:val="center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rStyle w:val="Hyperlink.1"/>
        </w:rPr>
      </w:pPr>
      <w:r>
        <w:rPr>
          <w:rStyle w:val="Hyperlink.1"/>
          <w:rtl w:val="0"/>
          <w:lang w:val="ru-RU"/>
        </w:rPr>
        <w:t>СОГЛАСИЕ</w:t>
      </w:r>
    </w:p>
    <w:p>
      <w:pPr>
        <w:pStyle w:val="Normal.0"/>
        <w:ind w:firstLine="540"/>
        <w:jc w:val="both"/>
        <w:outlineLvl w:val="0"/>
        <w:rPr>
          <w:rStyle w:val="Нет A"/>
          <w:sz w:val="28"/>
          <w:szCs w:val="28"/>
        </w:rPr>
      </w:pPr>
    </w:p>
    <w:p>
      <w:pPr>
        <w:pStyle w:val="Normal.0"/>
        <w:jc w:val="both"/>
        <w:outlineLvl w:val="0"/>
        <w:rPr>
          <w:rStyle w:val="Hyperlink.1"/>
        </w:rPr>
      </w:pPr>
      <w:r>
        <w:rPr>
          <w:rStyle w:val="Hyperlink.1"/>
          <w:rtl w:val="0"/>
          <w:lang w:val="ru-RU"/>
        </w:rPr>
        <w:t>г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>Красноярск</w:t>
        <w:tab/>
        <w:tab/>
        <w:tab/>
        <w:tab/>
        <w:tab/>
        <w:tab/>
        <w:t xml:space="preserve">    «</w:t>
      </w:r>
      <w:r>
        <w:rPr>
          <w:rStyle w:val="Hyperlink.1"/>
          <w:rtl w:val="0"/>
          <w:lang w:val="ru-RU"/>
        </w:rPr>
        <w:t>___</w:t>
      </w:r>
      <w:r>
        <w:rPr>
          <w:rStyle w:val="Hyperlink.1"/>
          <w:rtl w:val="0"/>
          <w:lang w:val="ru-RU"/>
        </w:rPr>
        <w:t>»</w:t>
      </w:r>
      <w:r>
        <w:rPr>
          <w:rStyle w:val="Hyperlink.1"/>
          <w:rtl w:val="0"/>
          <w:lang w:val="ru-RU"/>
        </w:rPr>
        <w:t>_____________ 202</w:t>
      </w:r>
      <w:r>
        <w:rPr>
          <w:rStyle w:val="Hyperlink.1"/>
          <w:rtl w:val="0"/>
          <w:lang w:val="ru-RU"/>
        </w:rPr>
        <w:t>3</w:t>
      </w:r>
      <w:r>
        <w:rPr>
          <w:rStyle w:val="Hyperlink.1"/>
          <w:rtl w:val="0"/>
          <w:lang w:val="ru-RU"/>
        </w:rPr>
        <w:t xml:space="preserve"> г</w:t>
      </w:r>
      <w:r>
        <w:rPr>
          <w:rStyle w:val="Hyperlink.1"/>
          <w:rtl w:val="0"/>
          <w:lang w:val="ru-RU"/>
        </w:rPr>
        <w:t>.</w:t>
      </w: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Hyperlink.1"/>
        </w:rPr>
      </w:pPr>
      <w:r>
        <w:rPr>
          <w:rStyle w:val="Hyperlink.1"/>
          <w:rtl w:val="0"/>
        </w:rPr>
        <w:tab/>
        <w:t>Я</w:t>
      </w:r>
      <w:r>
        <w:rPr>
          <w:rStyle w:val="Hyperlink.1"/>
          <w:rtl w:val="0"/>
        </w:rPr>
        <w:t>,___________________________________________________________</w:t>
      </w:r>
    </w:p>
    <w:p>
      <w:pPr>
        <w:pStyle w:val="Normal.0"/>
        <w:jc w:val="center"/>
        <w:rPr>
          <w:rStyle w:val="Нет"/>
          <w:sz w:val="16"/>
          <w:szCs w:val="16"/>
        </w:rPr>
      </w:pPr>
      <w:r>
        <w:rPr>
          <w:rStyle w:val="Нет"/>
          <w:sz w:val="16"/>
          <w:szCs w:val="16"/>
          <w:rtl w:val="0"/>
          <w:lang w:val="ru-RU"/>
        </w:rPr>
        <w:t>(</w:t>
      </w:r>
      <w:r>
        <w:rPr>
          <w:rStyle w:val="Нет"/>
          <w:sz w:val="16"/>
          <w:szCs w:val="16"/>
          <w:rtl w:val="0"/>
          <w:lang w:val="ru-RU"/>
        </w:rPr>
        <w:t>фамилия</w:t>
      </w:r>
      <w:r>
        <w:rPr>
          <w:rStyle w:val="Нет"/>
          <w:sz w:val="16"/>
          <w:szCs w:val="16"/>
          <w:rtl w:val="0"/>
          <w:lang w:val="ru-RU"/>
        </w:rPr>
        <w:t xml:space="preserve">, </w:t>
      </w:r>
      <w:r>
        <w:rPr>
          <w:rStyle w:val="Нет"/>
          <w:sz w:val="16"/>
          <w:szCs w:val="16"/>
          <w:rtl w:val="0"/>
          <w:lang w:val="ru-RU"/>
        </w:rPr>
        <w:t>имя</w:t>
      </w:r>
      <w:r>
        <w:rPr>
          <w:rStyle w:val="Нет"/>
          <w:sz w:val="16"/>
          <w:szCs w:val="16"/>
          <w:rtl w:val="0"/>
          <w:lang w:val="ru-RU"/>
        </w:rPr>
        <w:t xml:space="preserve">, </w:t>
      </w:r>
      <w:r>
        <w:rPr>
          <w:rStyle w:val="Нет"/>
          <w:sz w:val="16"/>
          <w:szCs w:val="16"/>
          <w:rtl w:val="0"/>
          <w:lang w:val="ru-RU"/>
        </w:rPr>
        <w:t>отчество</w:t>
      </w:r>
      <w:r>
        <w:rPr>
          <w:rStyle w:val="Нет"/>
          <w:sz w:val="16"/>
          <w:szCs w:val="16"/>
          <w:rtl w:val="0"/>
          <w:lang w:val="ru-RU"/>
        </w:rPr>
        <w:t>)</w:t>
      </w:r>
    </w:p>
    <w:p>
      <w:pPr>
        <w:pStyle w:val="Normal.0"/>
        <w:rPr>
          <w:rStyle w:val="Нет A"/>
          <w:sz w:val="16"/>
          <w:szCs w:val="16"/>
        </w:rPr>
      </w:pPr>
    </w:p>
    <w:p>
      <w:pPr>
        <w:pStyle w:val="Normal.0"/>
        <w:rPr>
          <w:rStyle w:val="Hyperlink.1"/>
        </w:rPr>
      </w:pPr>
      <w:r>
        <w:rPr>
          <w:rStyle w:val="Hyperlink.1"/>
          <w:rtl w:val="0"/>
        </w:rPr>
        <w:t>паспорт</w:t>
      </w:r>
      <w:r>
        <w:rPr>
          <w:rStyle w:val="Hyperlink.1"/>
          <w:rtl w:val="0"/>
        </w:rPr>
        <w:t xml:space="preserve">: </w:t>
      </w:r>
      <w:r>
        <w:rPr>
          <w:rStyle w:val="Hyperlink.1"/>
          <w:rtl w:val="0"/>
        </w:rPr>
        <w:t xml:space="preserve">серия </w:t>
      </w:r>
      <w:r>
        <w:rPr>
          <w:rStyle w:val="Hyperlink.1"/>
          <w:rtl w:val="0"/>
        </w:rPr>
        <w:t xml:space="preserve">_________ </w:t>
      </w:r>
      <w:r>
        <w:rPr>
          <w:rStyle w:val="Hyperlink.1"/>
          <w:rtl w:val="0"/>
        </w:rPr>
        <w:t xml:space="preserve">номер </w:t>
      </w:r>
      <w:r>
        <w:rPr>
          <w:rStyle w:val="Hyperlink.1"/>
          <w:rtl w:val="0"/>
        </w:rPr>
        <w:t xml:space="preserve">___________________    </w:t>
      </w:r>
    </w:p>
    <w:p>
      <w:pPr>
        <w:pStyle w:val="Normal.0"/>
        <w:rPr>
          <w:rStyle w:val="Hyperlink.1"/>
        </w:rPr>
      </w:pPr>
      <w:r>
        <w:rPr>
          <w:rStyle w:val="Hyperlink.1"/>
          <w:rtl w:val="0"/>
        </w:rPr>
        <w:t>выдан   </w:t>
      </w:r>
      <w:r>
        <w:rPr>
          <w:rStyle w:val="Hyperlink.1"/>
          <w:rtl w:val="0"/>
        </w:rPr>
        <w:t>____________________________________________________________</w:t>
      </w:r>
    </w:p>
    <w:p>
      <w:pPr>
        <w:pStyle w:val="Normal.0"/>
        <w:rPr>
          <w:rStyle w:val="Hyperlink.1"/>
        </w:rPr>
      </w:pPr>
      <w:r>
        <w:rPr>
          <w:rStyle w:val="Hyperlink.1"/>
          <w:rtl w:val="0"/>
        </w:rPr>
        <w:t>__________________________________________________________________</w:t>
      </w:r>
    </w:p>
    <w:p>
      <w:pPr>
        <w:pStyle w:val="Normal.0"/>
        <w:rPr>
          <w:rStyle w:val="Hyperlink.1"/>
        </w:rPr>
      </w:pPr>
      <w:r>
        <w:rPr>
          <w:rStyle w:val="Hyperlink.1"/>
          <w:rtl w:val="0"/>
        </w:rPr>
        <w:t>дата выдачи  «</w:t>
      </w:r>
      <w:r>
        <w:rPr>
          <w:rStyle w:val="Hyperlink.1"/>
          <w:rtl w:val="0"/>
        </w:rPr>
        <w:t>____</w:t>
      </w:r>
      <w:r>
        <w:rPr>
          <w:rStyle w:val="Hyperlink.1"/>
          <w:rtl w:val="0"/>
        </w:rPr>
        <w:t xml:space="preserve">» </w:t>
      </w:r>
      <w:r>
        <w:rPr>
          <w:rStyle w:val="Hyperlink.1"/>
          <w:rtl w:val="0"/>
        </w:rPr>
        <w:t xml:space="preserve">_____________ 20____ </w:t>
      </w:r>
      <w:r>
        <w:rPr>
          <w:rStyle w:val="Hyperlink.1"/>
          <w:rtl w:val="0"/>
        </w:rPr>
        <w:t>г</w:t>
      </w:r>
      <w:r>
        <w:rPr>
          <w:rStyle w:val="Hyperlink.1"/>
          <w:rtl w:val="0"/>
        </w:rPr>
        <w:t xml:space="preserve">.  </w:t>
      </w:r>
    </w:p>
    <w:p>
      <w:pPr>
        <w:pStyle w:val="Normal.0"/>
        <w:rPr>
          <w:rStyle w:val="Hyperlink.1"/>
        </w:rPr>
      </w:pPr>
      <w:r>
        <w:rPr>
          <w:rStyle w:val="Hyperlink.1"/>
          <w:rtl w:val="0"/>
        </w:rPr>
        <w:t>адрес регистрации по месту жительства</w:t>
      </w:r>
      <w:r>
        <w:rPr>
          <w:rStyle w:val="Hyperlink.1"/>
          <w:rtl w:val="0"/>
        </w:rPr>
        <w:t>: __________________________________________________________________</w:t>
      </w:r>
    </w:p>
    <w:p>
      <w:pPr>
        <w:pStyle w:val="Normal.0"/>
        <w:jc w:val="both"/>
        <w:rPr>
          <w:rStyle w:val="Hyperlink.1"/>
        </w:rPr>
      </w:pPr>
      <w:r>
        <w:rPr>
          <w:rStyle w:val="Hyperlink.1"/>
          <w:rtl w:val="0"/>
          <w:lang w:val="ru-RU"/>
        </w:rPr>
        <w:t>адрес регистрации по месту пребывания</w:t>
      </w:r>
      <w:r>
        <w:rPr>
          <w:rStyle w:val="Hyperlink.1"/>
          <w:rtl w:val="0"/>
          <w:lang w:val="ru-RU"/>
        </w:rPr>
        <w:t>: __________________________________________________________________</w:t>
      </w:r>
      <w:r>
        <w:rPr>
          <w:rStyle w:val="Hyperlink.1"/>
          <w:rtl w:val="0"/>
          <w:lang w:val="ru-RU"/>
        </w:rPr>
        <w:t xml:space="preserve">с целью исполнения требований налогового законодательства даю согласие муниципальному автономному учреждению города Красноярска «Центр спортивных клубов» </w:t>
      </w:r>
      <w:r>
        <w:rPr>
          <w:rStyle w:val="Hyperlink.1"/>
          <w:rtl w:val="0"/>
          <w:lang w:val="ru-RU"/>
        </w:rPr>
        <w:t>(</w:t>
      </w:r>
      <w:r>
        <w:rPr>
          <w:rStyle w:val="Hyperlink.1"/>
          <w:rtl w:val="0"/>
          <w:lang w:val="ru-RU"/>
        </w:rPr>
        <w:t xml:space="preserve">далее </w:t>
      </w:r>
      <w:r>
        <w:rPr>
          <w:rStyle w:val="Hyperlink.1"/>
          <w:rtl w:val="0"/>
          <w:lang w:val="ru-RU"/>
        </w:rPr>
        <w:t xml:space="preserve">- </w:t>
      </w:r>
      <w:r>
        <w:rPr>
          <w:rStyle w:val="Hyperlink.1"/>
          <w:rtl w:val="0"/>
          <w:lang w:val="ru-RU"/>
        </w:rPr>
        <w:t>МАУ «ЦСК»</w:t>
      </w:r>
      <w:r>
        <w:rPr>
          <w:rStyle w:val="Hyperlink.1"/>
          <w:rtl w:val="0"/>
          <w:lang w:val="ru-RU"/>
        </w:rPr>
        <w:t xml:space="preserve">), </w:t>
      </w:r>
      <w:r>
        <w:rPr>
          <w:rStyle w:val="Hyperlink.1"/>
          <w:rtl w:val="0"/>
          <w:lang w:val="ru-RU"/>
        </w:rPr>
        <w:t>расположенному по адресу</w:t>
      </w:r>
      <w:r>
        <w:rPr>
          <w:rStyle w:val="Hyperlink.1"/>
          <w:rtl w:val="0"/>
          <w:lang w:val="ru-RU"/>
        </w:rPr>
        <w:t xml:space="preserve">: 660004, </w:t>
      </w:r>
      <w:r>
        <w:rPr>
          <w:rStyle w:val="Hyperlink.1"/>
          <w:rtl w:val="0"/>
          <w:lang w:val="ru-RU"/>
        </w:rPr>
        <w:t>г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>Красноярск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ул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>Крылова</w:t>
      </w:r>
      <w:r>
        <w:rPr>
          <w:rStyle w:val="Hyperlink.1"/>
          <w:rtl w:val="0"/>
          <w:lang w:val="ru-RU"/>
        </w:rPr>
        <w:t>, 10/</w:t>
      </w:r>
      <w:r>
        <w:rPr>
          <w:rStyle w:val="Hyperlink.1"/>
          <w:rtl w:val="0"/>
          <w:lang w:val="ru-RU"/>
        </w:rPr>
        <w:t>а на обработку в документальной и</w:t>
      </w:r>
      <w:r>
        <w:rPr>
          <w:rStyle w:val="Hyperlink.1"/>
          <w:rtl w:val="0"/>
          <w:lang w:val="ru-RU"/>
        </w:rPr>
        <w:t>/</w:t>
      </w:r>
      <w:r>
        <w:rPr>
          <w:rStyle w:val="Hyperlink.1"/>
          <w:rtl w:val="0"/>
          <w:lang w:val="ru-RU"/>
        </w:rPr>
        <w:t>или электронной форме нижеследующих персональных данных</w:t>
      </w:r>
      <w:r>
        <w:rPr>
          <w:rStyle w:val="Hyperlink.1"/>
          <w:rtl w:val="0"/>
          <w:lang w:val="ru-RU"/>
        </w:rPr>
        <w:t>:</w:t>
      </w:r>
    </w:p>
    <w:p>
      <w:pPr>
        <w:pStyle w:val="Normal.0"/>
        <w:ind w:firstLine="540"/>
        <w:jc w:val="both"/>
        <w:rPr>
          <w:rStyle w:val="Hyperlink.1"/>
        </w:rPr>
      </w:pPr>
      <w:r>
        <w:rPr>
          <w:rStyle w:val="Hyperlink.1"/>
          <w:rtl w:val="0"/>
          <w:lang w:val="ru-RU"/>
        </w:rPr>
        <w:t xml:space="preserve">- </w:t>
      </w:r>
      <w:r>
        <w:rPr>
          <w:rStyle w:val="Hyperlink.1"/>
          <w:rtl w:val="0"/>
          <w:lang w:val="ru-RU"/>
        </w:rPr>
        <w:t>фамилия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имя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отчество</w:t>
      </w:r>
      <w:r>
        <w:rPr>
          <w:rStyle w:val="Hyperlink.1"/>
          <w:rtl w:val="0"/>
          <w:lang w:val="ru-RU"/>
        </w:rPr>
        <w:t xml:space="preserve">; </w:t>
      </w:r>
      <w:r>
        <w:rPr>
          <w:rStyle w:val="Hyperlink.1"/>
          <w:rtl w:val="0"/>
          <w:lang w:val="ru-RU"/>
        </w:rPr>
        <w:t>дата рождения</w:t>
      </w:r>
      <w:r>
        <w:rPr>
          <w:rStyle w:val="Hyperlink.1"/>
          <w:rtl w:val="0"/>
          <w:lang w:val="ru-RU"/>
        </w:rPr>
        <w:t xml:space="preserve">; </w:t>
      </w:r>
      <w:r>
        <w:rPr>
          <w:rStyle w:val="Hyperlink.1"/>
          <w:rtl w:val="0"/>
          <w:lang w:val="ru-RU"/>
        </w:rPr>
        <w:t>место рождения</w:t>
      </w:r>
      <w:r>
        <w:rPr>
          <w:rStyle w:val="Hyperlink.1"/>
          <w:rtl w:val="0"/>
          <w:lang w:val="ru-RU"/>
        </w:rPr>
        <w:t xml:space="preserve">;  </w:t>
      </w:r>
      <w:r>
        <w:rPr>
          <w:rStyle w:val="Hyperlink.1"/>
          <w:rtl w:val="0"/>
          <w:lang w:val="ru-RU"/>
        </w:rPr>
        <w:t>гражданство</w:t>
      </w:r>
      <w:r>
        <w:rPr>
          <w:rStyle w:val="Hyperlink.1"/>
          <w:rtl w:val="0"/>
          <w:lang w:val="ru-RU"/>
        </w:rPr>
        <w:t xml:space="preserve">; </w:t>
      </w:r>
    </w:p>
    <w:p>
      <w:pPr>
        <w:pStyle w:val="Normal.0"/>
        <w:ind w:firstLine="540"/>
        <w:jc w:val="both"/>
        <w:rPr>
          <w:rStyle w:val="Hyperlink.1"/>
        </w:rPr>
      </w:pPr>
      <w:r>
        <w:rPr>
          <w:rStyle w:val="Hyperlink.1"/>
          <w:rtl w:val="0"/>
          <w:lang w:val="ru-RU"/>
        </w:rPr>
        <w:t xml:space="preserve">- </w:t>
      </w:r>
      <w:r>
        <w:rPr>
          <w:rStyle w:val="Hyperlink.1"/>
          <w:rtl w:val="0"/>
          <w:lang w:val="ru-RU"/>
        </w:rPr>
        <w:t xml:space="preserve">стоимостная оценка полученного приза </w:t>
      </w:r>
      <w:r>
        <w:rPr>
          <w:rStyle w:val="Hyperlink.1"/>
          <w:rtl w:val="0"/>
          <w:lang w:val="ru-RU"/>
        </w:rPr>
        <w:t>(</w:t>
      </w:r>
      <w:r>
        <w:rPr>
          <w:rStyle w:val="Hyperlink.1"/>
          <w:rtl w:val="0"/>
          <w:lang w:val="ru-RU"/>
        </w:rPr>
        <w:t>наградной продукции</w:t>
      </w:r>
      <w:r>
        <w:rPr>
          <w:rStyle w:val="Hyperlink.1"/>
          <w:rtl w:val="0"/>
          <w:lang w:val="ru-RU"/>
        </w:rPr>
        <w:t>);</w:t>
      </w:r>
    </w:p>
    <w:p>
      <w:pPr>
        <w:pStyle w:val="Normal.0"/>
        <w:ind w:firstLine="540"/>
        <w:jc w:val="both"/>
        <w:rPr>
          <w:rStyle w:val="Hyperlink.1"/>
        </w:rPr>
      </w:pPr>
      <w:r>
        <w:rPr>
          <w:rStyle w:val="Hyperlink.1"/>
          <w:rtl w:val="0"/>
          <w:lang w:val="ru-RU"/>
        </w:rPr>
        <w:t>-</w:t>
      </w:r>
      <w:r>
        <w:rPr>
          <w:rStyle w:val="Hyperlink.1"/>
          <w:rtl w:val="0"/>
          <w:lang w:val="ru-RU"/>
        </w:rPr>
        <w:t xml:space="preserve"> п</w:t>
      </w:r>
      <w:r>
        <w:rPr>
          <w:rStyle w:val="Hyperlink.1"/>
          <w:rtl w:val="0"/>
          <w:lang w:val="ru-RU"/>
        </w:rPr>
        <w:t xml:space="preserve">аспортные данные </w:t>
      </w:r>
      <w:r>
        <w:rPr>
          <w:rStyle w:val="Hyperlink.1"/>
          <w:rtl w:val="0"/>
          <w:lang w:val="ru-RU"/>
        </w:rPr>
        <w:t>(</w:t>
      </w:r>
      <w:r>
        <w:rPr>
          <w:rStyle w:val="Hyperlink.1"/>
          <w:rtl w:val="0"/>
          <w:lang w:val="ru-RU"/>
        </w:rPr>
        <w:t>данные свидетельства о рождении</w:t>
      </w:r>
      <w:r>
        <w:rPr>
          <w:rStyle w:val="Hyperlink.1"/>
          <w:rtl w:val="0"/>
          <w:lang w:val="ru-RU"/>
        </w:rPr>
        <w:t xml:space="preserve">), </w:t>
      </w:r>
      <w:r>
        <w:rPr>
          <w:rStyle w:val="Hyperlink.1"/>
          <w:rtl w:val="0"/>
          <w:lang w:val="ru-RU"/>
        </w:rPr>
        <w:t>адрес места жительства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дата регистрации по месту жительства</w:t>
      </w:r>
      <w:r>
        <w:rPr>
          <w:rStyle w:val="Hyperlink.1"/>
          <w:rtl w:val="0"/>
          <w:lang w:val="ru-RU"/>
        </w:rPr>
        <w:t xml:space="preserve">; </w:t>
      </w:r>
      <w:r>
        <w:rPr>
          <w:rStyle w:val="Hyperlink.1"/>
          <w:rtl w:val="0"/>
          <w:lang w:val="ru-RU"/>
        </w:rPr>
        <w:t>номер телефона</w:t>
      </w:r>
      <w:r>
        <w:rPr>
          <w:rStyle w:val="Hyperlink.1"/>
          <w:rtl w:val="0"/>
          <w:lang w:val="ru-RU"/>
        </w:rPr>
        <w:t xml:space="preserve">; </w:t>
      </w:r>
      <w:r>
        <w:rPr>
          <w:rStyle w:val="Hyperlink.1"/>
          <w:rtl w:val="0"/>
          <w:lang w:val="ru-RU"/>
        </w:rPr>
        <w:t>идентификационный номер</w:t>
      </w:r>
      <w:r>
        <w:rPr>
          <w:rStyle w:val="Hyperlink.1"/>
          <w:rtl w:val="0"/>
          <w:lang w:val="ru-RU"/>
        </w:rPr>
        <w:t xml:space="preserve">; </w:t>
      </w:r>
      <w:r>
        <w:rPr>
          <w:rStyle w:val="Hyperlink.1"/>
          <w:rtl w:val="0"/>
          <w:lang w:val="ru-RU"/>
        </w:rPr>
        <w:t>номер страхового свидетельства государственного пенсионного страхования</w:t>
      </w:r>
      <w:r>
        <w:rPr>
          <w:rStyle w:val="Hyperlink.1"/>
          <w:rtl w:val="0"/>
          <w:lang w:val="ru-RU"/>
        </w:rPr>
        <w:t>.</w:t>
      </w:r>
    </w:p>
    <w:p>
      <w:pPr>
        <w:pStyle w:val="Normal.0"/>
        <w:ind w:firstLine="540"/>
        <w:jc w:val="both"/>
        <w:rPr>
          <w:rStyle w:val="Hyperlink.1"/>
        </w:rPr>
      </w:pPr>
      <w:r>
        <w:rPr>
          <w:rStyle w:val="Hyperlink.1"/>
          <w:rtl w:val="0"/>
          <w:lang w:val="ru-RU"/>
        </w:rPr>
        <w:t>Я  проинформирован</w:t>
      </w:r>
      <w:r>
        <w:rPr>
          <w:rStyle w:val="Hyperlink.1"/>
          <w:rtl w:val="0"/>
          <w:lang w:val="ru-RU"/>
        </w:rPr>
        <w:t>(</w:t>
      </w:r>
      <w:r>
        <w:rPr>
          <w:rStyle w:val="Hyperlink.1"/>
          <w:rtl w:val="0"/>
          <w:lang w:val="ru-RU"/>
        </w:rPr>
        <w:t>а</w:t>
      </w:r>
      <w:r>
        <w:rPr>
          <w:rStyle w:val="Hyperlink.1"/>
          <w:rtl w:val="0"/>
          <w:lang w:val="ru-RU"/>
        </w:rPr>
        <w:t xml:space="preserve">), </w:t>
      </w:r>
      <w:r>
        <w:rPr>
          <w:rStyle w:val="Hyperlink.1"/>
          <w:rtl w:val="0"/>
          <w:lang w:val="ru-RU"/>
        </w:rPr>
        <w:t xml:space="preserve">что под обработкой персональных данных понимаются действия </w:t>
      </w:r>
      <w:r>
        <w:rPr>
          <w:rStyle w:val="Hyperlink.1"/>
          <w:rtl w:val="0"/>
          <w:lang w:val="ru-RU"/>
        </w:rPr>
        <w:t>(</w:t>
      </w:r>
      <w:r>
        <w:rPr>
          <w:rStyle w:val="Hyperlink.1"/>
          <w:rtl w:val="0"/>
          <w:lang w:val="ru-RU"/>
        </w:rPr>
        <w:t>операции</w:t>
      </w:r>
      <w:r>
        <w:rPr>
          <w:rStyle w:val="Hyperlink.1"/>
          <w:rtl w:val="0"/>
          <w:lang w:val="ru-RU"/>
        </w:rPr>
        <w:t xml:space="preserve">) </w:t>
      </w:r>
      <w:r>
        <w:rPr>
          <w:rStyle w:val="Hyperlink.1"/>
          <w:rtl w:val="0"/>
          <w:lang w:val="ru-RU"/>
        </w:rPr>
        <w:t xml:space="preserve">с персональными данными в рамках выполнения Федерального закона от </w:t>
      </w:r>
      <w:r>
        <w:rPr>
          <w:rStyle w:val="Hyperlink.1"/>
          <w:rtl w:val="0"/>
          <w:lang w:val="ru-RU"/>
        </w:rPr>
        <w:t xml:space="preserve">27.07.2006 </w:t>
      </w:r>
      <w:r>
        <w:rPr>
          <w:rStyle w:val="Hyperlink.1"/>
          <w:rtl w:val="0"/>
          <w:lang w:val="ru-RU"/>
        </w:rPr>
        <w:t>г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 xml:space="preserve">№ </w:t>
      </w:r>
      <w:r>
        <w:rPr>
          <w:rStyle w:val="Hyperlink.1"/>
          <w:rtl w:val="0"/>
          <w:lang w:val="ru-RU"/>
        </w:rPr>
        <w:t>152-</w:t>
      </w:r>
      <w:r>
        <w:rPr>
          <w:rStyle w:val="Hyperlink.1"/>
          <w:rtl w:val="0"/>
          <w:lang w:val="ru-RU"/>
        </w:rPr>
        <w:t>ФЗ</w:t>
      </w:r>
      <w:r>
        <w:rPr>
          <w:rStyle w:val="Hyperlink.1"/>
          <w:rtl w:val="0"/>
          <w:lang w:val="ru-RU"/>
        </w:rPr>
        <w:t xml:space="preserve">, </w:t>
      </w:r>
      <w:r>
        <w:rPr>
          <w:rStyle w:val="Hyperlink.1"/>
          <w:rtl w:val="0"/>
          <w:lang w:val="ru-RU"/>
        </w:rPr>
        <w:t>конфиденциальность персональных данных соблюдается в рамках исполнения МАУ «ЦСК» законодательства Российской Федерации</w:t>
      </w:r>
      <w:r>
        <w:rPr>
          <w:rStyle w:val="Hyperlink.1"/>
          <w:rtl w:val="0"/>
          <w:lang w:val="ru-RU"/>
        </w:rPr>
        <w:t>.</w:t>
      </w:r>
    </w:p>
    <w:p>
      <w:pPr>
        <w:pStyle w:val="Normal.0"/>
        <w:ind w:firstLine="540"/>
        <w:jc w:val="both"/>
        <w:rPr>
          <w:rStyle w:val="Hyperlink.1"/>
        </w:rPr>
      </w:pPr>
      <w:r>
        <w:rPr>
          <w:rStyle w:val="Hyperlink.1"/>
          <w:rtl w:val="0"/>
          <w:lang w:val="ru-RU"/>
        </w:rPr>
        <w:t>Настоящее согласие действует в течение всего срока действия гражданско</w:t>
      </w:r>
      <w:r>
        <w:rPr>
          <w:rStyle w:val="Hyperlink.1"/>
          <w:rtl w:val="0"/>
          <w:lang w:val="ru-RU"/>
        </w:rPr>
        <w:t>-</w:t>
      </w:r>
      <w:r>
        <w:rPr>
          <w:rStyle w:val="Hyperlink.1"/>
          <w:rtl w:val="0"/>
          <w:lang w:val="ru-RU"/>
        </w:rPr>
        <w:t xml:space="preserve">правового договора на оказание услуг </w:t>
      </w:r>
      <w:r>
        <w:rPr>
          <w:rStyle w:val="Hyperlink.1"/>
          <w:rtl w:val="0"/>
          <w:lang w:val="ru-RU"/>
        </w:rPr>
        <w:t>(</w:t>
      </w:r>
      <w:r>
        <w:rPr>
          <w:rStyle w:val="Hyperlink.1"/>
          <w:rtl w:val="0"/>
          <w:lang w:val="ru-RU"/>
        </w:rPr>
        <w:t>выполнение работ</w:t>
      </w:r>
      <w:r>
        <w:rPr>
          <w:rStyle w:val="Hyperlink.1"/>
          <w:rtl w:val="0"/>
          <w:lang w:val="ru-RU"/>
        </w:rPr>
        <w:t xml:space="preserve">). </w:t>
      </w:r>
      <w:r>
        <w:rPr>
          <w:rStyle w:val="Hyperlink.1"/>
          <w:rtl w:val="0"/>
          <w:lang w:val="ru-RU"/>
        </w:rPr>
        <w:t>Настоящее согласие может быть отозвано мной в письменной форме</w:t>
      </w:r>
      <w:r>
        <w:rPr>
          <w:rStyle w:val="Hyperlink.1"/>
          <w:rtl w:val="0"/>
          <w:lang w:val="ru-RU"/>
        </w:rPr>
        <w:t>.</w:t>
      </w:r>
    </w:p>
    <w:p>
      <w:pPr>
        <w:pStyle w:val="Normal.0"/>
        <w:ind w:firstLine="540"/>
        <w:jc w:val="both"/>
        <w:rPr>
          <w:rStyle w:val="Нет A"/>
          <w:sz w:val="28"/>
          <w:szCs w:val="28"/>
        </w:rPr>
      </w:pPr>
    </w:p>
    <w:p>
      <w:pPr>
        <w:pStyle w:val="Normal.0"/>
        <w:ind w:firstLine="540"/>
        <w:jc w:val="both"/>
        <w:rPr>
          <w:rStyle w:val="Hyperlink.1"/>
        </w:rPr>
      </w:pPr>
      <w:r>
        <w:rPr>
          <w:rStyle w:val="Hyperlink.1"/>
          <w:rtl w:val="0"/>
          <w:lang w:val="ru-RU"/>
        </w:rPr>
        <w:t>«</w:t>
      </w:r>
      <w:r>
        <w:rPr>
          <w:rStyle w:val="Hyperlink.1"/>
          <w:rtl w:val="0"/>
          <w:lang w:val="ru-RU"/>
        </w:rPr>
        <w:t>_____</w:t>
      </w:r>
      <w:r>
        <w:rPr>
          <w:rStyle w:val="Hyperlink.1"/>
          <w:rtl w:val="0"/>
          <w:lang w:val="ru-RU"/>
        </w:rPr>
        <w:t xml:space="preserve">» </w:t>
      </w:r>
      <w:r>
        <w:rPr>
          <w:rStyle w:val="Hyperlink.1"/>
          <w:rtl w:val="0"/>
          <w:lang w:val="ru-RU"/>
        </w:rPr>
        <w:t>_________ 202</w:t>
      </w:r>
      <w:r>
        <w:rPr>
          <w:rStyle w:val="Hyperlink.1"/>
          <w:rtl w:val="0"/>
          <w:lang w:val="ru-RU"/>
        </w:rPr>
        <w:t>3</w:t>
      </w:r>
      <w:r>
        <w:rPr>
          <w:rStyle w:val="Hyperlink.1"/>
          <w:rtl w:val="0"/>
          <w:lang w:val="ru-RU"/>
        </w:rPr>
        <w:t xml:space="preserve"> г</w:t>
      </w:r>
      <w:r>
        <w:rPr>
          <w:rStyle w:val="Hyperlink.1"/>
          <w:rtl w:val="0"/>
          <w:lang w:val="ru-RU"/>
        </w:rPr>
        <w:t>.</w:t>
        <w:tab/>
        <w:t xml:space="preserve">         _______________/____________/</w:t>
      </w:r>
    </w:p>
    <w:p>
      <w:pPr>
        <w:pStyle w:val="Normal.0"/>
        <w:ind w:firstLine="540"/>
        <w:jc w:val="both"/>
        <w:rPr>
          <w:rStyle w:val="Нет"/>
          <w:sz w:val="16"/>
          <w:szCs w:val="16"/>
        </w:rPr>
      </w:pPr>
      <w:r>
        <w:rPr>
          <w:rStyle w:val="Hyperlink.1"/>
        </w:rPr>
        <w:tab/>
        <w:tab/>
        <w:tab/>
        <w:tab/>
        <w:tab/>
        <w:tab/>
      </w:r>
      <w:r>
        <w:rPr>
          <w:rStyle w:val="Нет"/>
          <w:sz w:val="16"/>
          <w:szCs w:val="16"/>
          <w:rtl w:val="0"/>
        </w:rPr>
        <w:tab/>
        <w:t xml:space="preserve">     (</w:t>
      </w:r>
      <w:r>
        <w:rPr>
          <w:rStyle w:val="Нет"/>
          <w:sz w:val="16"/>
          <w:szCs w:val="16"/>
          <w:rtl w:val="0"/>
          <w:lang w:val="ru-RU"/>
        </w:rPr>
        <w:t>личная подпись</w:t>
      </w:r>
      <w:r>
        <w:rPr>
          <w:rStyle w:val="Нет"/>
          <w:sz w:val="16"/>
          <w:szCs w:val="16"/>
          <w:rtl w:val="0"/>
          <w:lang w:val="ru-RU"/>
        </w:rPr>
        <w:t>)</w:t>
        <w:tab/>
        <w:tab/>
      </w:r>
      <w:r>
        <w:rPr>
          <w:rStyle w:val="Нет"/>
          <w:sz w:val="16"/>
          <w:szCs w:val="16"/>
          <w:rtl w:val="0"/>
          <w:lang w:val="ru-RU"/>
        </w:rPr>
        <w:t xml:space="preserve">            </w:t>
      </w:r>
      <w:r>
        <w:rPr>
          <w:rStyle w:val="Нет"/>
          <w:sz w:val="16"/>
          <w:szCs w:val="16"/>
          <w:rtl w:val="0"/>
          <w:lang w:val="ru-RU"/>
        </w:rPr>
        <w:t>(</w:t>
      </w:r>
      <w:r>
        <w:rPr>
          <w:rStyle w:val="Нет"/>
          <w:sz w:val="16"/>
          <w:szCs w:val="16"/>
          <w:rtl w:val="0"/>
          <w:lang w:val="ru-RU"/>
        </w:rPr>
        <w:t>расшифровка</w:t>
      </w:r>
      <w:r>
        <w:rPr>
          <w:rStyle w:val="Нет"/>
          <w:sz w:val="16"/>
          <w:szCs w:val="16"/>
          <w:rtl w:val="0"/>
          <w:lang w:val="ru-RU"/>
        </w:rPr>
        <w:t>)</w:t>
      </w:r>
    </w:p>
    <w:p>
      <w:pPr>
        <w:pStyle w:val="Normal.0"/>
      </w:pP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sz w:val="16"/>
          <w:szCs w:val="16"/>
        </w:rPr>
        <w:br w:type="page"/>
      </w:r>
    </w:p>
    <w:p>
      <w:pPr>
        <w:pStyle w:val="Normal.0"/>
        <w:jc w:val="right"/>
        <w:rPr>
          <w:rStyle w:val="Hyperlink.1"/>
        </w:rPr>
      </w:pPr>
      <w:r>
        <w:rPr>
          <w:rStyle w:val="Hyperlink.1"/>
          <w:rtl w:val="0"/>
          <w:lang w:val="ru-RU"/>
        </w:rPr>
        <w:t>Приложение №</w:t>
      </w:r>
      <w:r>
        <w:rPr>
          <w:rStyle w:val="Hyperlink.1"/>
          <w:rtl w:val="0"/>
          <w:lang w:val="ru-RU"/>
        </w:rPr>
        <w:t>2</w:t>
      </w:r>
    </w:p>
    <w:p>
      <w:pPr>
        <w:pStyle w:val="Normal.0"/>
        <w:jc w:val="center"/>
        <w:rPr>
          <w:rStyle w:val="Нет A"/>
          <w:sz w:val="28"/>
          <w:szCs w:val="28"/>
        </w:rPr>
      </w:pPr>
    </w:p>
    <w:p>
      <w:pPr>
        <w:pStyle w:val="Normal.0"/>
        <w:jc w:val="center"/>
        <w:rPr>
          <w:rStyle w:val="Hyperlink.1"/>
        </w:rPr>
      </w:pPr>
      <w:r>
        <w:rPr>
          <w:rStyle w:val="Hyperlink.1"/>
          <w:rtl w:val="0"/>
          <w:lang w:val="ru-RU"/>
        </w:rPr>
        <w:t>СОГЛАСИЕ</w:t>
      </w:r>
    </w:p>
    <w:p>
      <w:pPr>
        <w:pStyle w:val="Normal.0"/>
        <w:ind w:firstLine="540"/>
        <w:jc w:val="both"/>
        <w:outlineLvl w:val="0"/>
        <w:rPr>
          <w:rStyle w:val="Нет A"/>
          <w:sz w:val="28"/>
          <w:szCs w:val="28"/>
        </w:rPr>
      </w:pPr>
    </w:p>
    <w:p>
      <w:pPr>
        <w:pStyle w:val="Normal.0"/>
        <w:jc w:val="both"/>
        <w:outlineLvl w:val="0"/>
        <w:rPr>
          <w:rStyle w:val="Hyperlink.1"/>
        </w:rPr>
      </w:pPr>
      <w:r>
        <w:rPr>
          <w:rStyle w:val="Hyperlink.1"/>
          <w:rtl w:val="0"/>
          <w:lang w:val="ru-RU"/>
        </w:rPr>
        <w:t>г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>Красноярск</w:t>
        <w:tab/>
        <w:tab/>
        <w:tab/>
        <w:tab/>
        <w:tab/>
        <w:tab/>
        <w:t xml:space="preserve">    «</w:t>
      </w:r>
      <w:r>
        <w:rPr>
          <w:rStyle w:val="Hyperlink.1"/>
          <w:rtl w:val="0"/>
          <w:lang w:val="ru-RU"/>
        </w:rPr>
        <w:t>___</w:t>
      </w:r>
      <w:r>
        <w:rPr>
          <w:rStyle w:val="Hyperlink.1"/>
          <w:rtl w:val="0"/>
          <w:lang w:val="ru-RU"/>
        </w:rPr>
        <w:t>»</w:t>
      </w:r>
      <w:r>
        <w:rPr>
          <w:rStyle w:val="Hyperlink.1"/>
          <w:rtl w:val="0"/>
          <w:lang w:val="ru-RU"/>
        </w:rPr>
        <w:t>_____________ 202</w:t>
      </w:r>
      <w:r>
        <w:rPr>
          <w:rStyle w:val="Hyperlink.1"/>
          <w:rtl w:val="0"/>
          <w:lang w:val="ru-RU"/>
        </w:rPr>
        <w:t>3</w:t>
      </w:r>
      <w:r>
        <w:rPr>
          <w:rStyle w:val="Hyperlink.1"/>
          <w:rtl w:val="0"/>
          <w:lang w:val="ru-RU"/>
        </w:rPr>
        <w:t xml:space="preserve"> г</w:t>
      </w:r>
      <w:r>
        <w:rPr>
          <w:rStyle w:val="Hyperlink.1"/>
          <w:rtl w:val="0"/>
          <w:lang w:val="ru-RU"/>
        </w:rPr>
        <w:t>.</w:t>
      </w:r>
    </w:p>
    <w:p>
      <w:pPr>
        <w:pStyle w:val="Normal.0"/>
        <w:rPr>
          <w:rStyle w:val="Нет A"/>
          <w:sz w:val="28"/>
          <w:szCs w:val="28"/>
        </w:rPr>
      </w:pPr>
    </w:p>
    <w:p>
      <w:pPr>
        <w:pStyle w:val="Normal.0"/>
        <w:rPr>
          <w:rStyle w:val="Hyperlink.1"/>
        </w:rPr>
      </w:pPr>
      <w:r>
        <w:rPr>
          <w:rStyle w:val="Hyperlink.1"/>
          <w:rtl w:val="0"/>
        </w:rPr>
        <w:tab/>
        <w:t>Я</w:t>
      </w:r>
      <w:r>
        <w:rPr>
          <w:rStyle w:val="Hyperlink.1"/>
          <w:rtl w:val="0"/>
        </w:rPr>
        <w:t>,___________________________________________________________</w:t>
      </w:r>
    </w:p>
    <w:p>
      <w:pPr>
        <w:pStyle w:val="Normal.0"/>
        <w:jc w:val="center"/>
        <w:rPr>
          <w:rStyle w:val="Нет"/>
          <w:sz w:val="16"/>
          <w:szCs w:val="16"/>
        </w:rPr>
      </w:pPr>
      <w:r>
        <w:rPr>
          <w:rStyle w:val="Нет"/>
          <w:sz w:val="16"/>
          <w:szCs w:val="16"/>
          <w:rtl w:val="0"/>
          <w:lang w:val="ru-RU"/>
        </w:rPr>
        <w:t>(</w:t>
      </w:r>
      <w:r>
        <w:rPr>
          <w:rStyle w:val="Нет"/>
          <w:sz w:val="16"/>
          <w:szCs w:val="16"/>
          <w:rtl w:val="0"/>
          <w:lang w:val="ru-RU"/>
        </w:rPr>
        <w:t>фамилия</w:t>
      </w:r>
      <w:r>
        <w:rPr>
          <w:rStyle w:val="Нет"/>
          <w:sz w:val="16"/>
          <w:szCs w:val="16"/>
          <w:rtl w:val="0"/>
          <w:lang w:val="ru-RU"/>
        </w:rPr>
        <w:t xml:space="preserve">, </w:t>
      </w:r>
      <w:r>
        <w:rPr>
          <w:rStyle w:val="Нет"/>
          <w:sz w:val="16"/>
          <w:szCs w:val="16"/>
          <w:rtl w:val="0"/>
          <w:lang w:val="ru-RU"/>
        </w:rPr>
        <w:t>имя</w:t>
      </w:r>
      <w:r>
        <w:rPr>
          <w:rStyle w:val="Нет"/>
          <w:sz w:val="16"/>
          <w:szCs w:val="16"/>
          <w:rtl w:val="0"/>
          <w:lang w:val="ru-RU"/>
        </w:rPr>
        <w:t xml:space="preserve">, </w:t>
      </w:r>
      <w:r>
        <w:rPr>
          <w:rStyle w:val="Нет"/>
          <w:sz w:val="16"/>
          <w:szCs w:val="16"/>
          <w:rtl w:val="0"/>
          <w:lang w:val="ru-RU"/>
        </w:rPr>
        <w:t>отчество</w:t>
      </w:r>
      <w:r>
        <w:rPr>
          <w:rStyle w:val="Нет"/>
          <w:sz w:val="16"/>
          <w:szCs w:val="16"/>
          <w:rtl w:val="0"/>
          <w:lang w:val="ru-RU"/>
        </w:rPr>
        <w:t>)</w:t>
      </w:r>
    </w:p>
    <w:p>
      <w:pPr>
        <w:pStyle w:val="Normal.0"/>
        <w:rPr>
          <w:rStyle w:val="Нет A"/>
          <w:sz w:val="16"/>
          <w:szCs w:val="16"/>
        </w:rPr>
      </w:pPr>
    </w:p>
    <w:p>
      <w:pPr>
        <w:pStyle w:val="Normal.0"/>
        <w:rPr>
          <w:rStyle w:val="Hyperlink.1"/>
        </w:rPr>
      </w:pPr>
      <w:r>
        <w:rPr>
          <w:rStyle w:val="Hyperlink.1"/>
          <w:rtl w:val="0"/>
        </w:rPr>
        <w:t>паспорт</w:t>
      </w:r>
      <w:r>
        <w:rPr>
          <w:rStyle w:val="Hyperlink.1"/>
          <w:rtl w:val="0"/>
        </w:rPr>
        <w:t xml:space="preserve">: </w:t>
      </w:r>
      <w:r>
        <w:rPr>
          <w:rStyle w:val="Hyperlink.1"/>
          <w:rtl w:val="0"/>
        </w:rPr>
        <w:t xml:space="preserve">серия </w:t>
      </w:r>
      <w:r>
        <w:rPr>
          <w:rStyle w:val="Hyperlink.1"/>
          <w:rtl w:val="0"/>
        </w:rPr>
        <w:t xml:space="preserve">_________ </w:t>
      </w:r>
      <w:r>
        <w:rPr>
          <w:rStyle w:val="Hyperlink.1"/>
          <w:rtl w:val="0"/>
        </w:rPr>
        <w:t xml:space="preserve">номер </w:t>
      </w:r>
      <w:r>
        <w:rPr>
          <w:rStyle w:val="Hyperlink.1"/>
          <w:rtl w:val="0"/>
        </w:rPr>
        <w:t xml:space="preserve">___________________    </w:t>
      </w:r>
    </w:p>
    <w:p>
      <w:pPr>
        <w:pStyle w:val="Normal.0"/>
        <w:rPr>
          <w:rStyle w:val="Hyperlink.1"/>
        </w:rPr>
      </w:pPr>
      <w:r>
        <w:rPr>
          <w:rStyle w:val="Hyperlink.1"/>
          <w:rtl w:val="0"/>
        </w:rPr>
        <w:t>выдан   </w:t>
      </w:r>
      <w:r>
        <w:rPr>
          <w:rStyle w:val="Hyperlink.1"/>
          <w:rtl w:val="0"/>
        </w:rPr>
        <w:t>____________________________________________________________</w:t>
      </w:r>
    </w:p>
    <w:p>
      <w:pPr>
        <w:pStyle w:val="Normal.0"/>
        <w:rPr>
          <w:rStyle w:val="Hyperlink.1"/>
        </w:rPr>
      </w:pPr>
      <w:r>
        <w:rPr>
          <w:rStyle w:val="Hyperlink.1"/>
          <w:rtl w:val="0"/>
        </w:rPr>
        <w:t>__________________________________________________________________</w:t>
      </w:r>
    </w:p>
    <w:p>
      <w:pPr>
        <w:pStyle w:val="Normal.0"/>
        <w:rPr>
          <w:rStyle w:val="Hyperlink.1"/>
        </w:rPr>
      </w:pPr>
      <w:r>
        <w:rPr>
          <w:rStyle w:val="Hyperlink.1"/>
          <w:rtl w:val="0"/>
        </w:rPr>
        <w:t>дата выдачи  «</w:t>
      </w:r>
      <w:r>
        <w:rPr>
          <w:rStyle w:val="Hyperlink.1"/>
          <w:rtl w:val="0"/>
        </w:rPr>
        <w:t>____</w:t>
      </w:r>
      <w:r>
        <w:rPr>
          <w:rStyle w:val="Hyperlink.1"/>
          <w:rtl w:val="0"/>
        </w:rPr>
        <w:t xml:space="preserve">» </w:t>
      </w:r>
      <w:r>
        <w:rPr>
          <w:rStyle w:val="Hyperlink.1"/>
          <w:rtl w:val="0"/>
        </w:rPr>
        <w:t xml:space="preserve">_____________ 20____ </w:t>
      </w:r>
      <w:r>
        <w:rPr>
          <w:rStyle w:val="Hyperlink.1"/>
          <w:rtl w:val="0"/>
        </w:rPr>
        <w:t>г</w:t>
      </w:r>
      <w:r>
        <w:rPr>
          <w:rStyle w:val="Hyperlink.1"/>
          <w:rtl w:val="0"/>
        </w:rPr>
        <w:t xml:space="preserve">.  </w:t>
      </w:r>
    </w:p>
    <w:p>
      <w:pPr>
        <w:pStyle w:val="Normal.0"/>
        <w:rPr>
          <w:rStyle w:val="Hyperlink.1"/>
        </w:rPr>
      </w:pPr>
      <w:r>
        <w:rPr>
          <w:rStyle w:val="Hyperlink.1"/>
          <w:rtl w:val="0"/>
        </w:rPr>
        <w:t>адрес регистрации по месту жительства</w:t>
      </w:r>
      <w:r>
        <w:rPr>
          <w:rStyle w:val="Hyperlink.1"/>
          <w:rtl w:val="0"/>
        </w:rPr>
        <w:t>: __________________________________________________________________</w:t>
      </w:r>
    </w:p>
    <w:p>
      <w:pPr>
        <w:pStyle w:val="Normal.0"/>
        <w:jc w:val="both"/>
        <w:rPr>
          <w:rStyle w:val="Нет"/>
          <w:sz w:val="28"/>
          <w:szCs w:val="28"/>
          <w:vertAlign w:val="subscript"/>
        </w:rPr>
      </w:pPr>
      <w:r>
        <w:rPr>
          <w:rStyle w:val="Hyperlink.1"/>
          <w:rtl w:val="0"/>
          <w:lang w:val="ru-RU"/>
        </w:rPr>
        <w:t>адрес регистрации по месту пребывания</w:t>
      </w:r>
      <w:r>
        <w:rPr>
          <w:rStyle w:val="Hyperlink.1"/>
          <w:rtl w:val="0"/>
          <w:lang w:val="ru-RU"/>
        </w:rPr>
        <w:t xml:space="preserve">: __________________________________________________________________, </w:t>
      </w:r>
      <w:r>
        <w:rPr>
          <w:rStyle w:val="Hyperlink.1"/>
          <w:rtl w:val="0"/>
          <w:lang w:val="ru-RU"/>
        </w:rPr>
        <w:t xml:space="preserve">даю свое согласие на получение моим ребенком </w:t>
      </w:r>
      <w:r>
        <w:rPr>
          <w:rStyle w:val="Hyperlink.1"/>
          <w:rtl w:val="0"/>
          <w:lang w:val="ru-RU"/>
        </w:rPr>
        <w:t>_______________________ (</w:t>
      </w:r>
      <w:r>
        <w:rPr>
          <w:rStyle w:val="Hyperlink.1"/>
          <w:rtl w:val="0"/>
          <w:lang w:val="ru-RU"/>
        </w:rPr>
        <w:t>ФИО ребенка</w:t>
      </w:r>
      <w:r>
        <w:rPr>
          <w:rStyle w:val="Hyperlink.1"/>
          <w:rtl w:val="0"/>
          <w:lang w:val="ru-RU"/>
        </w:rPr>
        <w:t xml:space="preserve">) </w:t>
      </w:r>
      <w:r>
        <w:rPr>
          <w:rStyle w:val="Hyperlink.1"/>
          <w:rtl w:val="0"/>
          <w:lang w:val="ru-RU"/>
        </w:rPr>
        <w:t>на</w:t>
      </w:r>
      <w:r>
        <w:rPr>
          <w:rStyle w:val="Hyperlink.1"/>
          <w:rtl w:val="0"/>
          <w:lang w:val="ru-RU"/>
        </w:rPr>
        <w:t xml:space="preserve"> участие в традиционном легкоатлетическом пробеге «Енисей</w:t>
      </w:r>
      <w:r>
        <w:rPr>
          <w:rStyle w:val="Hyperlink.1"/>
          <w:rtl w:val="0"/>
          <w:lang w:val="ru-RU"/>
        </w:rPr>
        <w:t>-</w:t>
      </w:r>
      <w:r>
        <w:rPr>
          <w:rStyle w:val="Hyperlink.1"/>
          <w:rtl w:val="0"/>
          <w:lang w:val="ru-RU"/>
        </w:rPr>
        <w:t xml:space="preserve">Батюшка» </w:t>
      </w:r>
      <w:r>
        <w:rPr>
          <w:rStyle w:val="Hyperlink.1"/>
          <w:rtl w:val="0"/>
          <w:lang w:val="ru-RU"/>
        </w:rPr>
        <w:t>1</w:t>
      </w:r>
      <w:r>
        <w:rPr>
          <w:rStyle w:val="Hyperlink.1"/>
          <w:rtl w:val="0"/>
          <w:lang w:val="ru-RU"/>
        </w:rPr>
        <w:t>4</w:t>
      </w:r>
      <w:r>
        <w:rPr>
          <w:rStyle w:val="Hyperlink.1"/>
          <w:rtl w:val="0"/>
          <w:lang w:val="ru-RU"/>
        </w:rPr>
        <w:t xml:space="preserve"> октября </w:t>
      </w:r>
      <w:r>
        <w:rPr>
          <w:rStyle w:val="Hyperlink.1"/>
          <w:rtl w:val="0"/>
          <w:lang w:val="ru-RU"/>
        </w:rPr>
        <w:t>202</w:t>
      </w:r>
      <w:r>
        <w:rPr>
          <w:rStyle w:val="Hyperlink.1"/>
          <w:rtl w:val="0"/>
          <w:lang w:val="ru-RU"/>
        </w:rPr>
        <w:t>3</w:t>
      </w:r>
      <w:r>
        <w:rPr>
          <w:rStyle w:val="Hyperlink.1"/>
          <w:rtl w:val="0"/>
          <w:lang w:val="ru-RU"/>
        </w:rPr>
        <w:t xml:space="preserve"> года на набережной р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>Енисей в г</w:t>
      </w:r>
      <w:r>
        <w:rPr>
          <w:rStyle w:val="Hyperlink.1"/>
          <w:rtl w:val="0"/>
          <w:lang w:val="ru-RU"/>
        </w:rPr>
        <w:t xml:space="preserve">. </w:t>
      </w:r>
      <w:r>
        <w:rPr>
          <w:rStyle w:val="Hyperlink.1"/>
          <w:rtl w:val="0"/>
          <w:lang w:val="ru-RU"/>
        </w:rPr>
        <w:t>Красноярске</w:t>
      </w:r>
      <w:r>
        <w:rPr>
          <w:rStyle w:val="Hyperlink.1"/>
          <w:rtl w:val="0"/>
          <w:lang w:val="ru-RU"/>
        </w:rPr>
        <w:t>.</w:t>
      </w:r>
    </w:p>
    <w:p>
      <w:pPr>
        <w:pStyle w:val="Normal.0"/>
        <w:jc w:val="both"/>
        <w:rPr>
          <w:rStyle w:val="Нет A"/>
          <w:sz w:val="28"/>
          <w:szCs w:val="28"/>
        </w:rPr>
      </w:pPr>
    </w:p>
    <w:p>
      <w:pPr>
        <w:pStyle w:val="Normal.0"/>
        <w:jc w:val="both"/>
        <w:rPr>
          <w:rStyle w:val="Нет A"/>
          <w:sz w:val="28"/>
          <w:szCs w:val="28"/>
        </w:rPr>
      </w:pPr>
    </w:p>
    <w:p>
      <w:pPr>
        <w:pStyle w:val="Normal.0"/>
        <w:jc w:val="both"/>
        <w:rPr>
          <w:rStyle w:val="Нет A"/>
          <w:sz w:val="28"/>
          <w:szCs w:val="28"/>
        </w:rPr>
      </w:pPr>
    </w:p>
    <w:p>
      <w:pPr>
        <w:pStyle w:val="Normal.0"/>
        <w:ind w:firstLine="540"/>
        <w:jc w:val="both"/>
        <w:rPr>
          <w:rStyle w:val="Hyperlink.1"/>
        </w:rPr>
      </w:pPr>
      <w:r>
        <w:rPr>
          <w:rStyle w:val="Hyperlink.1"/>
          <w:rtl w:val="0"/>
          <w:lang w:val="ru-RU"/>
        </w:rPr>
        <w:t>«</w:t>
      </w:r>
      <w:r>
        <w:rPr>
          <w:rStyle w:val="Hyperlink.1"/>
          <w:rtl w:val="0"/>
          <w:lang w:val="ru-RU"/>
        </w:rPr>
        <w:t>_____</w:t>
      </w:r>
      <w:r>
        <w:rPr>
          <w:rStyle w:val="Hyperlink.1"/>
          <w:rtl w:val="0"/>
          <w:lang w:val="ru-RU"/>
        </w:rPr>
        <w:t xml:space="preserve">» </w:t>
      </w:r>
      <w:r>
        <w:rPr>
          <w:rStyle w:val="Hyperlink.1"/>
          <w:rtl w:val="0"/>
          <w:lang w:val="ru-RU"/>
        </w:rPr>
        <w:t>_________ 202</w:t>
      </w:r>
      <w:r>
        <w:rPr>
          <w:rStyle w:val="Hyperlink.1"/>
          <w:rtl w:val="0"/>
          <w:lang w:val="ru-RU"/>
        </w:rPr>
        <w:t xml:space="preserve">3 </w:t>
      </w:r>
      <w:r>
        <w:rPr>
          <w:rStyle w:val="Hyperlink.1"/>
          <w:rtl w:val="0"/>
          <w:lang w:val="ru-RU"/>
        </w:rPr>
        <w:t>г</w:t>
      </w:r>
      <w:r>
        <w:rPr>
          <w:rStyle w:val="Hyperlink.1"/>
          <w:rtl w:val="0"/>
          <w:lang w:val="ru-RU"/>
        </w:rPr>
        <w:t>.</w:t>
        <w:tab/>
        <w:t xml:space="preserve">         _______________/____________/</w:t>
      </w:r>
    </w:p>
    <w:p>
      <w:pPr>
        <w:pStyle w:val="Normal.0"/>
        <w:ind w:firstLine="540"/>
        <w:jc w:val="both"/>
      </w:pPr>
      <w:r>
        <w:rPr>
          <w:rStyle w:val="Hyperlink.1"/>
        </w:rPr>
        <w:tab/>
        <w:tab/>
        <w:tab/>
        <w:tab/>
        <w:tab/>
        <w:tab/>
      </w:r>
      <w:r>
        <w:rPr>
          <w:rStyle w:val="Нет"/>
          <w:sz w:val="16"/>
          <w:szCs w:val="16"/>
          <w:rtl w:val="0"/>
        </w:rPr>
        <w:tab/>
        <w:t xml:space="preserve">     (</w:t>
      </w:r>
      <w:r>
        <w:rPr>
          <w:rStyle w:val="Нет"/>
          <w:sz w:val="16"/>
          <w:szCs w:val="16"/>
          <w:rtl w:val="0"/>
          <w:lang w:val="ru-RU"/>
        </w:rPr>
        <w:t>личная подпись</w:t>
      </w:r>
      <w:r>
        <w:rPr>
          <w:rStyle w:val="Нет"/>
          <w:sz w:val="16"/>
          <w:szCs w:val="16"/>
          <w:rtl w:val="0"/>
          <w:lang w:val="ru-RU"/>
        </w:rPr>
        <w:t>)</w:t>
        <w:tab/>
        <w:tab/>
      </w:r>
      <w:r>
        <w:rPr>
          <w:rStyle w:val="Нет"/>
          <w:sz w:val="16"/>
          <w:szCs w:val="16"/>
          <w:rtl w:val="0"/>
          <w:lang w:val="ru-RU"/>
        </w:rPr>
        <w:t xml:space="preserve">            </w:t>
      </w:r>
      <w:r>
        <w:rPr>
          <w:rStyle w:val="Нет"/>
          <w:sz w:val="16"/>
          <w:szCs w:val="16"/>
          <w:rtl w:val="0"/>
          <w:lang w:val="ru-RU"/>
        </w:rPr>
        <w:t>(</w:t>
      </w:r>
      <w:r>
        <w:rPr>
          <w:rStyle w:val="Нет"/>
          <w:sz w:val="16"/>
          <w:szCs w:val="16"/>
          <w:rtl w:val="0"/>
          <w:lang w:val="ru-RU"/>
        </w:rPr>
        <w:t>расшифровка</w:t>
      </w:r>
      <w:r>
        <w:rPr>
          <w:rStyle w:val="Нет"/>
          <w:sz w:val="16"/>
          <w:szCs w:val="16"/>
          <w:rtl w:val="0"/>
          <w:lang w:val="ru-RU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426" w:right="708" w:bottom="993" w:left="1701" w:header="567" w:footer="68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bullet"/>
      <w:suff w:val="tab"/>
      <w:lvlText w:val="·"/>
      <w:lvlJc w:val="left"/>
      <w:pPr>
        <w:ind w:left="709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7" w:hanging="4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5" w:hanging="40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3" w:hanging="38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1" w:hanging="37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9" w:hanging="36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7" w:hanging="35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5" w:hanging="34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3" w:hanging="3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 A">
    <w:name w:val="Нет A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720"/>
      </w:tabs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sz w:val="28"/>
      <w:szCs w:val="28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50" w:after="15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sz w:val="28"/>
      <w:szCs w:val="28"/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